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A84FBD" w:rsidTr="00A84FBD">
        <w:trPr>
          <w:trHeight w:val="3031"/>
        </w:trPr>
        <w:tc>
          <w:tcPr>
            <w:tcW w:w="10716" w:type="dxa"/>
            <w:hideMark/>
          </w:tcPr>
          <w:p w:rsidR="00A84FBD" w:rsidRDefault="00A84FBD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FBD" w:rsidTr="00A84FBD">
        <w:trPr>
          <w:trHeight w:val="8335"/>
        </w:trPr>
        <w:tc>
          <w:tcPr>
            <w:tcW w:w="10716" w:type="dxa"/>
            <w:vAlign w:val="center"/>
            <w:hideMark/>
          </w:tcPr>
          <w:p w:rsidR="00A84FBD" w:rsidRDefault="00A84FBD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15.04.2002 N 240 (ред. от 14.11.2014)</w:t>
            </w:r>
            <w:r>
              <w:rPr>
                <w:sz w:val="48"/>
                <w:szCs w:val="48"/>
              </w:rPr>
              <w:br/>
              <w:t>"О порядке организации мероприятий по предупреждению и ликвидации разливов нефти и нефтепродуктов на территории Российской Федерации"</w:t>
            </w:r>
          </w:p>
        </w:tc>
      </w:tr>
      <w:tr w:rsidR="00A84FBD" w:rsidTr="00A84FBD">
        <w:trPr>
          <w:trHeight w:val="3031"/>
        </w:trPr>
        <w:tc>
          <w:tcPr>
            <w:tcW w:w="10716" w:type="dxa"/>
            <w:vAlign w:val="center"/>
            <w:hideMark/>
          </w:tcPr>
          <w:p w:rsidR="00A84FBD" w:rsidRDefault="00A84FBD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84FBD" w:rsidRDefault="00A84FBD" w:rsidP="00A84FBD">
      <w:pPr>
        <w:spacing w:after="0" w:line="240" w:lineRule="auto"/>
        <w:rPr>
          <w:rFonts w:ascii="Arial" w:hAnsi="Arial" w:cs="Arial"/>
          <w:sz w:val="24"/>
          <w:szCs w:val="24"/>
        </w:rPr>
        <w:sectPr w:rsidR="00A84FBD">
          <w:pgSz w:w="11906" w:h="16838"/>
          <w:pgMar w:top="841" w:right="595" w:bottom="841" w:left="595" w:header="0" w:footer="0" w:gutter="0"/>
          <w:cols w:space="720"/>
        </w:sectPr>
      </w:pPr>
    </w:p>
    <w:p w:rsidR="00A84FBD" w:rsidRDefault="00A84FBD" w:rsidP="00A84FBD">
      <w:pPr>
        <w:pStyle w:val="ConsPlusNormal"/>
        <w:jc w:val="both"/>
        <w:outlineLvl w:val="0"/>
      </w:pPr>
    </w:p>
    <w:p w:rsidR="00A84FBD" w:rsidRDefault="00A84FBD" w:rsidP="00A84F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4FBD" w:rsidRDefault="00A84FBD" w:rsidP="00A84FBD">
      <w:pPr>
        <w:pStyle w:val="ConsPlusTitle"/>
        <w:jc w:val="center"/>
      </w:pPr>
    </w:p>
    <w:p w:rsidR="00A84FBD" w:rsidRDefault="00A84FBD" w:rsidP="00A84FBD">
      <w:pPr>
        <w:pStyle w:val="ConsPlusTitle"/>
        <w:jc w:val="center"/>
      </w:pPr>
      <w:r>
        <w:t>ПОСТАНОВЛЕНИЕ</w:t>
      </w:r>
    </w:p>
    <w:p w:rsidR="00A84FBD" w:rsidRDefault="00A84FBD" w:rsidP="00A84FBD">
      <w:pPr>
        <w:pStyle w:val="ConsPlusTitle"/>
        <w:jc w:val="center"/>
      </w:pPr>
      <w:r>
        <w:t>от 15 апреля 2002 г. N 240</w:t>
      </w:r>
    </w:p>
    <w:p w:rsidR="00A84FBD" w:rsidRDefault="00A84FBD" w:rsidP="00A84FBD">
      <w:pPr>
        <w:pStyle w:val="ConsPlusTitle"/>
        <w:jc w:val="center"/>
      </w:pPr>
    </w:p>
    <w:p w:rsidR="00A84FBD" w:rsidRDefault="00A84FBD" w:rsidP="00A84FBD">
      <w:pPr>
        <w:pStyle w:val="ConsPlusTitle"/>
        <w:jc w:val="center"/>
      </w:pPr>
      <w:r>
        <w:t>О ПОРЯДКЕ ОРГАНИЗАЦИИ МЕРОПРИЯТИЙ</w:t>
      </w:r>
    </w:p>
    <w:p w:rsidR="00A84FBD" w:rsidRDefault="00A84FBD" w:rsidP="00A84FBD">
      <w:pPr>
        <w:pStyle w:val="ConsPlusTitle"/>
        <w:jc w:val="center"/>
      </w:pPr>
      <w:r>
        <w:t>ПО ПРЕДУПРЕЖДЕНИЮ И ЛИКВИДАЦИИ РАЗЛИВОВ НЕФТИ</w:t>
      </w:r>
    </w:p>
    <w:p w:rsidR="00A84FBD" w:rsidRDefault="00A84FBD" w:rsidP="00A84FBD">
      <w:pPr>
        <w:pStyle w:val="ConsPlusTitle"/>
        <w:jc w:val="center"/>
      </w:pPr>
      <w:r>
        <w:t>И НЕФТЕПРОДУКТОВ НА ТЕРРИТОРИИ</w:t>
      </w:r>
    </w:p>
    <w:p w:rsidR="00A84FBD" w:rsidRDefault="00A84FBD" w:rsidP="00A84FBD">
      <w:pPr>
        <w:pStyle w:val="ConsPlusTitle"/>
        <w:jc w:val="center"/>
      </w:pPr>
      <w:r>
        <w:t>РОССИЙСКОЙ ФЕДЕРАЦИИ</w:t>
      </w:r>
    </w:p>
    <w:p w:rsidR="00A84FBD" w:rsidRDefault="00A84FBD" w:rsidP="00A84FBD">
      <w:pPr>
        <w:pStyle w:val="ConsPlusNormal"/>
        <w:jc w:val="center"/>
      </w:pPr>
      <w:r>
        <w:t>Список изменяющих документов</w:t>
      </w:r>
    </w:p>
    <w:p w:rsidR="00A84FBD" w:rsidRDefault="00A84FBD" w:rsidP="00A84FBD">
      <w:pPr>
        <w:pStyle w:val="ConsPlusNormal"/>
        <w:jc w:val="center"/>
      </w:pPr>
      <w:r>
        <w:t>(в ред. Постановления Правительства РФ от 14.11.2014 N 1188)</w:t>
      </w:r>
    </w:p>
    <w:p w:rsidR="00A84FBD" w:rsidRDefault="00A84FBD" w:rsidP="00A84FBD">
      <w:pPr>
        <w:pStyle w:val="ConsPlusNormal"/>
        <w:jc w:val="center"/>
      </w:pPr>
    </w:p>
    <w:p w:rsidR="00A84FBD" w:rsidRDefault="00A84FBD" w:rsidP="00A84FBD">
      <w:pPr>
        <w:pStyle w:val="ConsPlusNormal"/>
        <w:ind w:firstLine="540"/>
        <w:jc w:val="both"/>
      </w:pPr>
      <w:r>
        <w:t>В целях обеспечения эффективности мероприятий по предупреждению и ликвидации разливов нефти и нефтепродуктов на территории Российской Федерации Правительство Российской Федерации постановляет:</w:t>
      </w:r>
    </w:p>
    <w:p w:rsidR="00A84FBD" w:rsidRDefault="00A84FBD" w:rsidP="00A84FBD">
      <w:pPr>
        <w:pStyle w:val="ConsPlusNormal"/>
        <w:ind w:firstLine="540"/>
        <w:jc w:val="both"/>
      </w:pPr>
      <w:r>
        <w:t>1. Утвердить прилагаемые:</w:t>
      </w:r>
    </w:p>
    <w:p w:rsidR="00A84FBD" w:rsidRDefault="00A84FBD" w:rsidP="00A84FBD">
      <w:pPr>
        <w:pStyle w:val="ConsPlusNormal"/>
        <w:ind w:firstLine="540"/>
        <w:jc w:val="both"/>
      </w:pPr>
      <w:hyperlink r:id="rId6" w:anchor="Par34" w:tooltip="ПРАВИЛА" w:history="1">
        <w:r>
          <w:rPr>
            <w:rStyle w:val="a3"/>
            <w:u w:val="none"/>
          </w:rPr>
          <w:t>Правила</w:t>
        </w:r>
      </w:hyperlink>
      <w:r>
        <w:t xml:space="preserve"> организации мероприятий по предупреждению и ликвидации разливов нефти и нефтепродуктов на территории Российской Федерации;</w:t>
      </w:r>
    </w:p>
    <w:p w:rsidR="00A84FBD" w:rsidRDefault="00A84FBD" w:rsidP="00A84FBD">
      <w:pPr>
        <w:pStyle w:val="ConsPlusNormal"/>
        <w:ind w:firstLine="540"/>
        <w:jc w:val="both"/>
      </w:pPr>
      <w:hyperlink r:id="rId7" w:anchor="Par90" w:tooltip="ИЗМЕНЕНИЯ И ДОПОЛНЕНИЯ," w:history="1">
        <w:r>
          <w:rPr>
            <w:rStyle w:val="a3"/>
            <w:u w:val="none"/>
          </w:rPr>
          <w:t>изменения и дополнения,</w:t>
        </w:r>
      </w:hyperlink>
      <w:r>
        <w:t xml:space="preserve"> которые вносятся в 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 (Собрание законодательства Российской Федерации, 2000, N 35, ст. 3582).</w:t>
      </w:r>
    </w:p>
    <w:p w:rsidR="00A84FBD" w:rsidRDefault="00A84FBD" w:rsidP="00A84FBD">
      <w:pPr>
        <w:pStyle w:val="ConsPlusNormal"/>
        <w:ind w:firstLine="540"/>
        <w:jc w:val="both"/>
      </w:pPr>
      <w:r>
        <w:t>2. Рекомендовать органам исполнительной власти субъектов Российской Федерации создавать реестры загрязненных нефтью и нефтепродуктами территорий и водных объектов с целью определения размеров ущерба и потенциальной опасности этих загрязнений для населения и окружающей природной среды.</w:t>
      </w:r>
    </w:p>
    <w:p w:rsidR="00A84FBD" w:rsidRDefault="00A84FBD" w:rsidP="00A84FBD">
      <w:pPr>
        <w:pStyle w:val="ConsPlusNormal"/>
        <w:ind w:firstLine="540"/>
        <w:jc w:val="both"/>
      </w:pPr>
      <w:r>
        <w:t>3. Настоящее постановление не применяется в случае разливов нефти и нефтепродуктов во внутренних морских водах и в территориальном море.</w:t>
      </w:r>
    </w:p>
    <w:p w:rsidR="00A84FBD" w:rsidRDefault="00A84FBD" w:rsidP="00A84FBD">
      <w:pPr>
        <w:pStyle w:val="ConsPlusNormal"/>
        <w:jc w:val="both"/>
      </w:pPr>
      <w:r>
        <w:t>(п. 3 введен Постановлением Правительства РФ от 14.11.2014 N 1188)</w:t>
      </w: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  <w:jc w:val="right"/>
      </w:pPr>
      <w:r>
        <w:t>Председатель Правительства</w:t>
      </w:r>
    </w:p>
    <w:p w:rsidR="00A84FBD" w:rsidRDefault="00A84FBD" w:rsidP="00A84FBD">
      <w:pPr>
        <w:pStyle w:val="ConsPlusNormal"/>
        <w:jc w:val="right"/>
      </w:pPr>
      <w:r>
        <w:t>Российской Федерации</w:t>
      </w:r>
    </w:p>
    <w:p w:rsidR="00A84FBD" w:rsidRDefault="00A84FBD" w:rsidP="00A84FBD">
      <w:pPr>
        <w:pStyle w:val="ConsPlusNormal"/>
        <w:jc w:val="right"/>
      </w:pPr>
      <w:r>
        <w:t>М.КАСЬЯНОВ</w:t>
      </w: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  <w:jc w:val="right"/>
        <w:outlineLvl w:val="0"/>
      </w:pPr>
      <w:r>
        <w:t>Утверждены</w:t>
      </w:r>
    </w:p>
    <w:p w:rsidR="00A84FBD" w:rsidRDefault="00A84FBD" w:rsidP="00A84FBD">
      <w:pPr>
        <w:pStyle w:val="ConsPlusNormal"/>
        <w:jc w:val="right"/>
      </w:pPr>
      <w:r>
        <w:t>Постановлением Правительства</w:t>
      </w:r>
    </w:p>
    <w:p w:rsidR="00A84FBD" w:rsidRDefault="00A84FBD" w:rsidP="00A84FBD">
      <w:pPr>
        <w:pStyle w:val="ConsPlusNormal"/>
        <w:jc w:val="right"/>
      </w:pPr>
      <w:r>
        <w:t>Российской Федерации</w:t>
      </w:r>
    </w:p>
    <w:p w:rsidR="00A84FBD" w:rsidRDefault="00A84FBD" w:rsidP="00A84FBD">
      <w:pPr>
        <w:pStyle w:val="ConsPlusNormal"/>
        <w:jc w:val="right"/>
      </w:pPr>
      <w:r>
        <w:t>от 15 апреля 2002 г. N 240</w:t>
      </w: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Title"/>
        <w:jc w:val="center"/>
      </w:pPr>
      <w:bookmarkStart w:id="0" w:name="Par34"/>
      <w:bookmarkEnd w:id="0"/>
      <w:r>
        <w:t>ПРАВИЛА</w:t>
      </w:r>
    </w:p>
    <w:p w:rsidR="00A84FBD" w:rsidRDefault="00A84FBD" w:rsidP="00A84FBD">
      <w:pPr>
        <w:pStyle w:val="ConsPlusTitle"/>
        <w:jc w:val="center"/>
      </w:pPr>
      <w:r>
        <w:t>ОРГАНИЗАЦИИ МЕРОПРИЯТИЙ ПО ПРЕДУПРЕЖДЕНИЮ</w:t>
      </w:r>
    </w:p>
    <w:p w:rsidR="00A84FBD" w:rsidRDefault="00A84FBD" w:rsidP="00A84FBD">
      <w:pPr>
        <w:pStyle w:val="ConsPlusTitle"/>
        <w:jc w:val="center"/>
      </w:pPr>
      <w:r>
        <w:t>И ЛИКВИДАЦИИ РАЗЛИВОВ НЕФТИ И НЕФТЕПРОДУКТОВ</w:t>
      </w:r>
    </w:p>
    <w:p w:rsidR="00A84FBD" w:rsidRDefault="00A84FBD" w:rsidP="00A84FBD">
      <w:pPr>
        <w:pStyle w:val="ConsPlusTitle"/>
        <w:jc w:val="center"/>
      </w:pPr>
      <w:r>
        <w:t>НА ТЕРРИТОРИИ РОССИЙСКОЙ ФЕДЕРАЦИИ</w:t>
      </w: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  <w:ind w:firstLine="540"/>
        <w:jc w:val="both"/>
      </w:pPr>
      <w:r>
        <w:t>1. Настоящие Правила, разработанные в соответствии с нормативными правовыми актами Российской Федерации, в том числе с международными договорами Российской Федерации, устанавливают требования к организации мероприятий по предупреждению и ликвидации разливов нефти и нефтепродуктов (далее именуются - мероприятия), направленных на снижение их негативного воздействия на жизнедеятельность населения и окружающую природную среду. Организация мероприятий производится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осуществляющими разведку месторождений, добычу нефти, а также переработку, транспортировку и хранение нефти и нефтепродуктов (далее именуются - организации).</w:t>
      </w:r>
    </w:p>
    <w:p w:rsidR="00A84FBD" w:rsidRDefault="00A84FBD" w:rsidP="00A84FBD">
      <w:pPr>
        <w:pStyle w:val="ConsPlusNormal"/>
        <w:ind w:firstLine="540"/>
        <w:jc w:val="both"/>
      </w:pPr>
      <w:r>
        <w:t>2. В организациях, имеющих опасные производственные объекты, для осуществления мероприятий должен быть план по предупреждению и ликвидации разливов нефти и нефтепродуктов (далее именуется - план), разработанный и согласованный в установленном порядке в соответствии с предъявляемыми требованиями к разработке и согласованию планов по предупреждению и ликвидации разливов нефти и нефтепродуктов на территории Российской Федерации.</w:t>
      </w:r>
    </w:p>
    <w:p w:rsidR="00A84FBD" w:rsidRDefault="00A84FBD" w:rsidP="00A84FBD">
      <w:pPr>
        <w:pStyle w:val="ConsPlusNormal"/>
        <w:ind w:firstLine="540"/>
        <w:jc w:val="both"/>
      </w:pPr>
      <w:r>
        <w:lastRenderedPageBreak/>
        <w:t>3. Перечень организаций (согласно их отраслевой принадлежности) утверждается федеральным органом исполнительной власти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природных ресурсов Российской Федерации и Федеральным горным и промышленным надзором России.</w:t>
      </w:r>
    </w:p>
    <w:p w:rsidR="00A84FBD" w:rsidRDefault="00A84FBD" w:rsidP="00A84FBD">
      <w:pPr>
        <w:pStyle w:val="ConsPlusNormal"/>
        <w:ind w:firstLine="540"/>
        <w:jc w:val="both"/>
      </w:pPr>
      <w:r>
        <w:t>4. Организации обязаны:</w:t>
      </w:r>
    </w:p>
    <w:p w:rsidR="00A84FBD" w:rsidRDefault="00A84FBD" w:rsidP="00A84FBD">
      <w:pPr>
        <w:pStyle w:val="ConsPlusNormal"/>
        <w:ind w:firstLine="540"/>
        <w:jc w:val="both"/>
      </w:pPr>
      <w:r>
        <w:t>создавать собственные формирования (подразделения) для ликвидации разливов нефти и нефтепродуктов, проводить аттестацию указанных формирований в соответствии с законодательством Российской Федерации, оснащать их специальными техническими средствами или заключать договоры с профессиональными аварийно-спасательными формированиями (службами), выполняющими работы по ликвидации разливов нефти и нефтепродуктов, имеющими соответствующие лицензии и (или) аттестованными в установленном порядке;</w:t>
      </w:r>
    </w:p>
    <w:p w:rsidR="00A84FBD" w:rsidRDefault="00A84FBD" w:rsidP="00A84FBD">
      <w:pPr>
        <w:pStyle w:val="ConsPlusNormal"/>
        <w:ind w:firstLine="540"/>
        <w:jc w:val="both"/>
      </w:pPr>
      <w:r>
        <w:t>немедленно оповещать в установленном порядке соответствующие органы государственной власти и органы местного самоуправления о фактах разливов нефти и нефтепродуктов и организовывать работу по их локализации и ликвидации;</w:t>
      </w:r>
    </w:p>
    <w:p w:rsidR="00A84FBD" w:rsidRDefault="00A84FBD" w:rsidP="00A84FBD">
      <w:pPr>
        <w:pStyle w:val="ConsPlusNormal"/>
        <w:ind w:firstLine="540"/>
        <w:jc w:val="both"/>
      </w:pPr>
      <w:r>
        <w:t>иметь резервы финансовых средств и материально-технических ресурсов для локализации и ликвидации разливов нефти и нефтепродуктов;</w:t>
      </w:r>
    </w:p>
    <w:p w:rsidR="00A84FBD" w:rsidRDefault="00A84FBD" w:rsidP="00A84FBD">
      <w:pPr>
        <w:pStyle w:val="ConsPlusNormal"/>
        <w:ind w:firstLine="540"/>
        <w:jc w:val="both"/>
      </w:pPr>
      <w:r>
        <w:t>обучать работников способам защиты и действиям в чрезвычайных ситуациях, связанных с разливами нефти и нефтепродуктов;</w:t>
      </w:r>
    </w:p>
    <w:p w:rsidR="00A84FBD" w:rsidRDefault="00A84FBD" w:rsidP="00A84FBD">
      <w:pPr>
        <w:pStyle w:val="ConsPlusNormal"/>
        <w:ind w:firstLine="540"/>
        <w:jc w:val="both"/>
      </w:pPr>
      <w:r>
        <w:t>содержать в исправном состоянии технологическое оборудование, заблаговременно проводить инженерно-технические мероприятия, направленные на предотвращение возможных разливов нефти и нефтепродуктов и (или) снижение масштабов опасности их последствий;</w:t>
      </w:r>
    </w:p>
    <w:p w:rsidR="00A84FBD" w:rsidRDefault="00A84FBD" w:rsidP="00A84FBD">
      <w:pPr>
        <w:pStyle w:val="ConsPlusNormal"/>
        <w:ind w:firstLine="540"/>
        <w:jc w:val="both"/>
      </w:pPr>
      <w:r>
        <w:t>принимать меры по охране жизни и здоровья работников в случае разлива нефти и нефтепродуктов;</w:t>
      </w:r>
    </w:p>
    <w:p w:rsidR="00A84FBD" w:rsidRDefault="00A84FBD" w:rsidP="00A84FBD">
      <w:pPr>
        <w:pStyle w:val="ConsPlusNormal"/>
        <w:ind w:firstLine="540"/>
        <w:jc w:val="both"/>
      </w:pPr>
      <w:r>
        <w:t>разрабатывать декларацию промышленной безопасности опасных производственных объектов;</w:t>
      </w:r>
    </w:p>
    <w:p w:rsidR="00A84FBD" w:rsidRDefault="00A84FBD" w:rsidP="00A84FBD">
      <w:pPr>
        <w:pStyle w:val="ConsPlusNormal"/>
        <w:ind w:firstLine="540"/>
        <w:jc w:val="both"/>
      </w:pPr>
      <w:r>
        <w:t>организовывать и осуществлять производственный контроль за соблюдением требований промышленной безопасности на опасном производственном объекте;</w:t>
      </w:r>
    </w:p>
    <w:p w:rsidR="00A84FBD" w:rsidRDefault="00A84FBD" w:rsidP="00A84FBD">
      <w:pPr>
        <w:pStyle w:val="ConsPlusNormal"/>
        <w:ind w:firstLine="540"/>
        <w:jc w:val="both"/>
      </w:pPr>
      <w:r>
        <w:t>проводить корректировку планов при изменении исходных данных;</w:t>
      </w:r>
    </w:p>
    <w:p w:rsidR="00A84FBD" w:rsidRDefault="00A84FBD" w:rsidP="00A84FBD">
      <w:pPr>
        <w:pStyle w:val="ConsPlusNormal"/>
        <w:ind w:firstLine="540"/>
        <w:jc w:val="both"/>
      </w:pPr>
      <w: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84FBD" w:rsidRDefault="00A84FBD" w:rsidP="00A84FBD">
      <w:pPr>
        <w:pStyle w:val="ConsPlusNormal"/>
        <w:ind w:firstLine="540"/>
        <w:jc w:val="both"/>
      </w:pPr>
      <w:r>
        <w:t>иметь в случаях, предусмотренных законодательством Российской Федерации, лицензию на эксплуатацию опасного производственного объекта;</w:t>
      </w:r>
    </w:p>
    <w:p w:rsidR="00A84FBD" w:rsidRDefault="00A84FBD" w:rsidP="00A84FBD">
      <w:pPr>
        <w:pStyle w:val="ConsPlusNormal"/>
        <w:ind w:firstLine="540"/>
        <w:jc w:val="both"/>
      </w:pPr>
      <w:r>
        <w:t>создавать и поддерживать в готовности системы обнаружения разливов нефти и нефтепродуктов, а также системы связи и оповещения.</w:t>
      </w:r>
    </w:p>
    <w:p w:rsidR="00A84FBD" w:rsidRDefault="00A84FBD" w:rsidP="00A84FBD">
      <w:pPr>
        <w:pStyle w:val="ConsPlusNormal"/>
        <w:ind w:firstLine="540"/>
        <w:jc w:val="both"/>
      </w:pPr>
      <w:r>
        <w:t>5. С целью определения необходимого состава сил и специальных технических средств на проведение мероприятий организациями осуществляется прогнозирование последствий разливов нефти и нефтепродуктов и обусловленных ими вторичных чрезвычайных ситуаций. Прогнозирование осуществляется относительно последствий максимально возможных разливов нефти и нефтепродуктов на основании оценки риска с учетом неблагоприятных гидрометеорологических условий, времени года, суток, рельефа местности, экологических особенностей и характера использования территорий (акваторий).</w:t>
      </w:r>
    </w:p>
    <w:p w:rsidR="00A84FBD" w:rsidRDefault="00A84FBD" w:rsidP="00A84FBD">
      <w:pPr>
        <w:pStyle w:val="ConsPlusNormal"/>
        <w:ind w:firstLine="540"/>
        <w:jc w:val="both"/>
      </w:pPr>
      <w:r>
        <w:t>Целью прогнозирования является определение:</w:t>
      </w:r>
    </w:p>
    <w:p w:rsidR="00A84FBD" w:rsidRDefault="00A84FBD" w:rsidP="00A84FBD">
      <w:pPr>
        <w:pStyle w:val="ConsPlusNormal"/>
        <w:ind w:firstLine="540"/>
        <w:jc w:val="both"/>
      </w:pPr>
      <w:r>
        <w:t>возможных масштабов разливов нефти и нефтепродуктов, степени их негативного влияния на население и объекты его жизнеобеспечения, на объекты производственной и социальной сферы, а также на объекты окружающей природной среды;</w:t>
      </w:r>
    </w:p>
    <w:p w:rsidR="00A84FBD" w:rsidRDefault="00A84FBD" w:rsidP="00A84FBD">
      <w:pPr>
        <w:pStyle w:val="ConsPlusNormal"/>
        <w:ind w:firstLine="540"/>
        <w:jc w:val="both"/>
      </w:pPr>
      <w:r>
        <w:t>границ районов повышенной опасности возможных разливов нефти и нефтепродуктов;</w:t>
      </w:r>
    </w:p>
    <w:p w:rsidR="00A84FBD" w:rsidRDefault="00A84FBD" w:rsidP="00A84FBD">
      <w:pPr>
        <w:pStyle w:val="ConsPlusNormal"/>
        <w:ind w:firstLine="540"/>
        <w:jc w:val="both"/>
      </w:pPr>
      <w:r>
        <w:t>последовательности, сроков и наиболее эффективных способов выполнения работ по ликвидации разливов нефти и нефтепродуктов.</w:t>
      </w:r>
    </w:p>
    <w:p w:rsidR="00A84FBD" w:rsidRDefault="00A84FBD" w:rsidP="00A84FBD">
      <w:pPr>
        <w:pStyle w:val="ConsPlusNormal"/>
        <w:ind w:firstLine="540"/>
        <w:jc w:val="both"/>
      </w:pPr>
      <w:r>
        <w:t>6. Планирование действий по ликвидации разливов нефти и нефтепродуктов и доведению остаточного содержания углеводородов в окружающей природной среде до допустимого уровня, отвечающего соответствующим природно-климатическим и иным особенностям территорий, целевому назначению и виду использования земель, водных объектов, участков лесного фонда, иных природных объектов, осуществляется на основе результатов прогнозирования последствий максимально возможного разлива нефти и нефтепродуктов, данных о составе имеющихся на объекте сил и специальных технических средств, а также данных о профессиональных аварийно-спасательных формированиях (службах), привлекаемых для ликвидации разливов.</w:t>
      </w:r>
    </w:p>
    <w:p w:rsidR="00A84FBD" w:rsidRDefault="00A84FBD" w:rsidP="00A84FBD">
      <w:pPr>
        <w:pStyle w:val="ConsPlusNormal"/>
        <w:ind w:firstLine="540"/>
        <w:jc w:val="both"/>
      </w:pPr>
      <w:r>
        <w:t xml:space="preserve">Целью планирования действий по ликвидации разливов нефти и нефтепродуктов является определение необходимого состава сил и специальных технических средств для локализации разливов в сроки, указанные в </w:t>
      </w:r>
      <w:hyperlink r:id="rId8" w:anchor="Par62" w:tooltip="7. При поступлении сообщения о разливе нефти и нефтепродуктов время локализации разлива не должно превышать 4 часов - при разливе в акватории, 6 часов - при разливе на почве с момента обнаружения разлива нефти и нефтепродуктов или с момента поступления ин" w:history="1">
        <w:r>
          <w:rPr>
            <w:rStyle w:val="a3"/>
            <w:u w:val="none"/>
          </w:rPr>
          <w:t>пункте 7</w:t>
        </w:r>
      </w:hyperlink>
      <w:r>
        <w:t xml:space="preserve"> настоящих Правил, а также для организации последующих работ по их ликвидации.</w:t>
      </w:r>
    </w:p>
    <w:p w:rsidR="00A84FBD" w:rsidRDefault="00A84FBD" w:rsidP="00A84FBD">
      <w:pPr>
        <w:pStyle w:val="ConsPlusNormal"/>
        <w:ind w:firstLine="540"/>
        <w:jc w:val="both"/>
      </w:pPr>
      <w:bookmarkStart w:id="1" w:name="Par62"/>
      <w:bookmarkEnd w:id="1"/>
      <w:r>
        <w:t xml:space="preserve">7. При поступлении сообщения о разливе нефти и нефтепродуктов время локализации </w:t>
      </w:r>
      <w:r>
        <w:lastRenderedPageBreak/>
        <w:t>разлива не должно превышать 4 часов - при разливе в акватории, 6 часов - при разливе на почве с момента обнаружения разлива нефти и нефтепродуктов или с момента поступления информации о разливе.</w:t>
      </w:r>
    </w:p>
    <w:p w:rsidR="00A84FBD" w:rsidRDefault="00A84FBD" w:rsidP="00A84FBD">
      <w:pPr>
        <w:pStyle w:val="ConsPlusNormal"/>
        <w:ind w:firstLine="540"/>
        <w:jc w:val="both"/>
      </w:pPr>
      <w:r>
        <w:t>Руководство работами по локализации и ликвидации разливов нефти и нефтепродуктов осуществляется комиссиями по чрезвычайным ситуациям, а на море также отраслевыми специализированными органами управления. Эти работы проводятся круглосуточно в любую погоду (на море - при допустимых навигационных и гидрометеорологических условиях). Смена состава формирований (подразделений), создаваемых организациями, проводится непосредственно на рабочих местах.</w:t>
      </w:r>
    </w:p>
    <w:p w:rsidR="00A84FBD" w:rsidRDefault="00A84FBD" w:rsidP="00A84FBD">
      <w:pPr>
        <w:pStyle w:val="ConsPlusNormal"/>
        <w:ind w:firstLine="540"/>
        <w:jc w:val="both"/>
      </w:pPr>
      <w:r>
        <w:t>Для уточнения масштабов разливов нефти и нефтепродуктов, сложившейся обстановки и прогнозирования ее развития создаются оперативные группы специалистов соответствующего профиля.</w:t>
      </w:r>
    </w:p>
    <w:p w:rsidR="00A84FBD" w:rsidRDefault="00A84FBD" w:rsidP="00A84FBD">
      <w:pPr>
        <w:pStyle w:val="ConsPlusNormal"/>
        <w:ind w:firstLine="540"/>
        <w:jc w:val="both"/>
      </w:pPr>
      <w:r>
        <w:t>При разливах нефти и нефтепродуктов, приобретающих региональное и федеральное значение, Министр Российской Федерации по делам гражданской обороны, чрезвычайным ситуациям и ликвидации последствий стихийных бедствий вправе принять решение о созыве Межведомственной комиссии по предупреждению и ликвидации чрезвычайных ситуаций.</w:t>
      </w:r>
    </w:p>
    <w:p w:rsidR="00A84FBD" w:rsidRDefault="00A84FBD" w:rsidP="00A84FBD">
      <w:pPr>
        <w:pStyle w:val="ConsPlusNormal"/>
        <w:ind w:firstLine="540"/>
        <w:jc w:val="both"/>
      </w:pPr>
      <w:r>
        <w:t>8. Мероприятия считаются завершенными после обязательного выполнения следующих этапов:</w:t>
      </w:r>
    </w:p>
    <w:p w:rsidR="00A84FBD" w:rsidRDefault="00A84FBD" w:rsidP="00A84FBD">
      <w:pPr>
        <w:pStyle w:val="ConsPlusNormal"/>
        <w:ind w:firstLine="540"/>
        <w:jc w:val="both"/>
      </w:pPr>
      <w:r>
        <w:t>прекращение сброса нефти и нефтепродуктов;</w:t>
      </w:r>
    </w:p>
    <w:p w:rsidR="00A84FBD" w:rsidRDefault="00A84FBD" w:rsidP="00A84FBD">
      <w:pPr>
        <w:pStyle w:val="ConsPlusNormal"/>
        <w:ind w:firstLine="540"/>
        <w:jc w:val="both"/>
      </w:pPr>
      <w:r>
        <w:t>сбор разлившихся нефти и нефтепродуктов до максимально достижимого уровня, обусловленного техническими характеристиками используемых специальных технических средств;</w:t>
      </w:r>
    </w:p>
    <w:p w:rsidR="00A84FBD" w:rsidRDefault="00A84FBD" w:rsidP="00A84FBD">
      <w:pPr>
        <w:pStyle w:val="ConsPlusNormal"/>
        <w:ind w:firstLine="540"/>
        <w:jc w:val="both"/>
      </w:pPr>
      <w:r>
        <w:t>размещение собранных нефти и нефтепродуктов для последующей их утилизации, исключающее вторичное загрязнение производственных объектов и объектов окружающей природной среды.</w:t>
      </w:r>
    </w:p>
    <w:p w:rsidR="00A84FBD" w:rsidRDefault="00A84FBD" w:rsidP="00A84FBD">
      <w:pPr>
        <w:pStyle w:val="ConsPlusNormal"/>
        <w:ind w:firstLine="540"/>
        <w:jc w:val="both"/>
      </w:pPr>
      <w:r>
        <w:t>Последующие работы по ликвидации последствий разливов нефти и нефтепродуктов, реабилитации загрязненных территорий и водных объектов осуществляются в соответствии с проектами (программами) рекультивации земель и восстановления водных объектов, имеющими положительное заключение государственной экологической экспертизы.</w:t>
      </w:r>
    </w:p>
    <w:p w:rsidR="00A84FBD" w:rsidRDefault="00A84FBD" w:rsidP="00A84FBD">
      <w:pPr>
        <w:pStyle w:val="ConsPlusNormal"/>
        <w:ind w:firstLine="540"/>
        <w:jc w:val="both"/>
      </w:pPr>
      <w:r>
        <w:t>Указанные работы могут считаться завершенными при достижении допустимого уровня остаточного содержания нефти и нефтепродуктов (или продуктов их трансформации) в почвах и грунтах, донных отложениях водных объектов, при котором:</w:t>
      </w:r>
    </w:p>
    <w:p w:rsidR="00A84FBD" w:rsidRDefault="00A84FBD" w:rsidP="00A84FBD">
      <w:pPr>
        <w:pStyle w:val="ConsPlusNormal"/>
        <w:ind w:firstLine="540"/>
        <w:jc w:val="both"/>
      </w:pPr>
      <w:r>
        <w:t>исключается возможность поступления нефти и нефтепродуктов (или продуктов их трансформации) в сопредельные среды и на сопредельные территории;</w:t>
      </w:r>
    </w:p>
    <w:p w:rsidR="00A84FBD" w:rsidRDefault="00A84FBD" w:rsidP="00A84FBD">
      <w:pPr>
        <w:pStyle w:val="ConsPlusNormal"/>
        <w:ind w:firstLine="540"/>
        <w:jc w:val="both"/>
      </w:pPr>
      <w:r>
        <w:t>допускается использование земельных участков по их основному целевому назначению (с возможными ограничениями) или вводится режим консервации, обеспечивающий достижение санитарно-гигиенических нормативов содержания в почве нефти и нефтепродуктов (или продуктов их трансформации) или иных установленных в соответствии с законодательством Российской Федерации нормативов в процессе самовосстановления почвы (без проведения дополнительных специальных ресурсоемких мероприятий);</w:t>
      </w:r>
    </w:p>
    <w:p w:rsidR="00A84FBD" w:rsidRDefault="00A84FBD" w:rsidP="00A84FBD">
      <w:pPr>
        <w:pStyle w:val="ConsPlusNormal"/>
        <w:ind w:firstLine="540"/>
        <w:jc w:val="both"/>
      </w:pPr>
      <w:r>
        <w:t>обеспечивается возможность целевого использования водных объектов без введения ограничений.</w:t>
      </w:r>
    </w:p>
    <w:p w:rsidR="00A84FBD" w:rsidRDefault="00A84FBD" w:rsidP="00A84FBD">
      <w:pPr>
        <w:pStyle w:val="ConsPlusNormal"/>
        <w:ind w:firstLine="540"/>
        <w:jc w:val="both"/>
      </w:pPr>
      <w:r>
        <w:t>9. При обнаружении загрязнения нефтью и нефтепродуктами объектов окружающей природной среды, произошедшего в результате хозяйственной деятельности прошлых лет, специально уполномоченный федеральный орган исполнительной власти в области охраны окружающей среды проводит расследование причин загрязнения.</w:t>
      </w:r>
    </w:p>
    <w:p w:rsidR="00A84FBD" w:rsidRDefault="00A84FBD" w:rsidP="00A84FBD">
      <w:pPr>
        <w:pStyle w:val="ConsPlusNormal"/>
        <w:ind w:firstLine="540"/>
        <w:jc w:val="both"/>
      </w:pPr>
      <w:r>
        <w:t>Организации, на территории которых находятся источники такого загрязнения, должны организовать контроль и наблюдение за загрязненным объектом окружающей природной среды и его возможным влиянием на объекты жизнеобеспечения населения, а также осуществить необходимые мероприятия.</w:t>
      </w:r>
    </w:p>
    <w:p w:rsidR="00A84FBD" w:rsidRDefault="00A84FBD" w:rsidP="00A84FBD">
      <w:pPr>
        <w:pStyle w:val="ConsPlusNormal"/>
        <w:ind w:firstLine="540"/>
        <w:jc w:val="both"/>
      </w:pPr>
      <w:r>
        <w:t>Работы по ликвидации загрязнения нефтью и нефтепродуктами объектов окружающей природной среды, произошедшего в результате хозяйственной деятельности прошлых лет, осуществляются в соответствии с проектами (программами) рекультивации земель, восстановления объектов окружающей природной среды, имеющими положительное заключение государственной экологической и санитарно-эпидемиологической экспертизы в соответствии с законодательством Российской Федерации.</w:t>
      </w:r>
    </w:p>
    <w:p w:rsidR="00A84FBD" w:rsidRDefault="00A84FBD" w:rsidP="00A84FBD">
      <w:pPr>
        <w:pStyle w:val="ConsPlusNormal"/>
        <w:ind w:firstLine="540"/>
        <w:jc w:val="both"/>
      </w:pPr>
      <w:r>
        <w:t>10. Сбор и обмен информацией о разливах нефти и нефтепродуктов, а также своевременное оповещение населения о связанных с ними чрезвычайных ситуациях осуществляются в соответствии с Порядком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утвержденным Постановлением Правительства Российской Федерации от 24 марта 1997 г. N 334 (Собрание законодательства Российской Федерации, 1997, N 13, ст. 1545).</w:t>
      </w:r>
    </w:p>
    <w:p w:rsidR="00A84FBD" w:rsidRDefault="00A84FBD" w:rsidP="00A84FBD">
      <w:pPr>
        <w:pStyle w:val="ConsPlusNormal"/>
        <w:ind w:firstLine="540"/>
        <w:jc w:val="both"/>
      </w:pPr>
      <w:r>
        <w:t xml:space="preserve">11. Отчет о завершении работ по ликвидации разливов нефти и нефтепродуктов, а также предложения по реабилитации территорий (акваторий) и других загрязненных объектов </w:t>
      </w:r>
      <w:r>
        <w:lastRenderedPageBreak/>
        <w:t>подготавливаются комиссиями по чрезвычайным ситуациям с участием при необходимости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Министерства транспорта Российской Федерации, Министерства здравоохранения Российской Федерации, Министерства природных ресурсов Российской Федерации, Министерства сельского хозяйства Российской Федерации, Федерального горного и промышленного надзора России, Государственного комитета Российской Федерации по рыболовству, Министерства энергетики Российской Федерации и Федеральной службы России по гидрометеорологии и мониторингу окружающей среды. Отчет и предложения представляются в указанные федеральные органы исполнительной власти, а также в орган исполнительной власти субъекта (субъектов) Российской Федерации, на территории которого (которых) произошел разлив нефти и нефтепродуктов.</w:t>
      </w: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  <w:jc w:val="right"/>
        <w:outlineLvl w:val="0"/>
      </w:pPr>
      <w:r>
        <w:t>Утверждены</w:t>
      </w:r>
    </w:p>
    <w:p w:rsidR="00A84FBD" w:rsidRDefault="00A84FBD" w:rsidP="00A84FBD">
      <w:pPr>
        <w:pStyle w:val="ConsPlusNormal"/>
        <w:jc w:val="right"/>
      </w:pPr>
      <w:r>
        <w:t>Постановлением Правительства</w:t>
      </w:r>
    </w:p>
    <w:p w:rsidR="00A84FBD" w:rsidRDefault="00A84FBD" w:rsidP="00A84FBD">
      <w:pPr>
        <w:pStyle w:val="ConsPlusNormal"/>
        <w:jc w:val="right"/>
      </w:pPr>
      <w:r>
        <w:t>Российской Федерации</w:t>
      </w:r>
    </w:p>
    <w:p w:rsidR="00A84FBD" w:rsidRDefault="00A84FBD" w:rsidP="00A84FBD">
      <w:pPr>
        <w:pStyle w:val="ConsPlusNormal"/>
        <w:jc w:val="right"/>
      </w:pPr>
      <w:r>
        <w:t>от 15 апреля 2002 г. N 240</w:t>
      </w: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Title"/>
        <w:jc w:val="center"/>
      </w:pPr>
      <w:bookmarkStart w:id="2" w:name="Par90"/>
      <w:bookmarkEnd w:id="2"/>
      <w:r>
        <w:t>ИЗМЕНЕНИЯ И ДОПОЛНЕНИЯ,</w:t>
      </w:r>
    </w:p>
    <w:p w:rsidR="00A84FBD" w:rsidRDefault="00A84FBD" w:rsidP="00A84FBD">
      <w:pPr>
        <w:pStyle w:val="ConsPlusTitle"/>
        <w:jc w:val="center"/>
      </w:pPr>
      <w:r>
        <w:t>КОТОРЫЕ ВНОСЯТСЯ В ПОСТАНОВЛЕНИЕ ПРАВИТЕЛЬСТВА</w:t>
      </w:r>
    </w:p>
    <w:p w:rsidR="00A84FBD" w:rsidRDefault="00A84FBD" w:rsidP="00A84FBD">
      <w:pPr>
        <w:pStyle w:val="ConsPlusTitle"/>
        <w:jc w:val="center"/>
      </w:pPr>
      <w:r>
        <w:t>РОССИЙСКОЙ ФЕДЕРАЦИИ ОТ 21 АВГУСТА 2000 Г. N 613</w:t>
      </w:r>
    </w:p>
    <w:p w:rsidR="00A84FBD" w:rsidRDefault="00A84FBD" w:rsidP="00A84FBD">
      <w:pPr>
        <w:pStyle w:val="ConsPlusTitle"/>
        <w:jc w:val="center"/>
      </w:pPr>
      <w:r>
        <w:t>"О НЕОТЛОЖНЫХ МЕРАХ ПО ПРЕДУПРЕЖДЕНИЮ И ЛИКВИДАЦИИ</w:t>
      </w:r>
    </w:p>
    <w:p w:rsidR="00A84FBD" w:rsidRDefault="00A84FBD" w:rsidP="00A84FBD">
      <w:pPr>
        <w:pStyle w:val="ConsPlusTitle"/>
        <w:jc w:val="center"/>
      </w:pPr>
      <w:r>
        <w:t>АВАРИЙНЫХ РАЗЛИВОВ НЕФТИ И НЕФТЕПРОДУКТОВ"</w:t>
      </w: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  <w:ind w:firstLine="540"/>
        <w:jc w:val="both"/>
      </w:pPr>
      <w:r>
        <w:t>1. В пункте 3 слова: "в 3-месячный срок" исключить, а слова: "осуществляющих добычу, переработку, транспортировку и хранение нефти и нефтепродуктов" заменить словами: "осуществляющих разведку месторождений, добычу нефти, а также переработку, транспортировку, хранение нефти и нефтепродуктов".</w:t>
      </w:r>
    </w:p>
    <w:p w:rsidR="00A84FBD" w:rsidRDefault="00A84FBD" w:rsidP="00A84FBD">
      <w:pPr>
        <w:pStyle w:val="ConsPlusNormal"/>
        <w:ind w:firstLine="540"/>
        <w:jc w:val="both"/>
      </w:pPr>
      <w:r>
        <w:t>2. В Основных требованиях к разработке планов по предупреждению и ликвидации аварийных разливов нефти и нефтепродуктов, утвержденных указанным Постановлением:</w:t>
      </w:r>
    </w:p>
    <w:p w:rsidR="00A84FBD" w:rsidRDefault="00A84FBD" w:rsidP="00A84FBD">
      <w:pPr>
        <w:pStyle w:val="ConsPlusNormal"/>
        <w:ind w:firstLine="540"/>
        <w:jc w:val="both"/>
      </w:pPr>
      <w:r>
        <w:t>а) пункт 2 дополнить абзацем следующего содержания:</w:t>
      </w:r>
    </w:p>
    <w:p w:rsidR="00A84FBD" w:rsidRDefault="00A84FBD" w:rsidP="00A84FBD">
      <w:pPr>
        <w:pStyle w:val="ConsPlusNormal"/>
        <w:ind w:firstLine="540"/>
        <w:jc w:val="both"/>
      </w:pPr>
      <w:r>
        <w:t>"стационарные объекты хранения нефти и нефтепродуктов - 100 процентов объема максимальной емкости одного объекта хранения";</w:t>
      </w:r>
    </w:p>
    <w:p w:rsidR="00A84FBD" w:rsidRDefault="00A84FBD" w:rsidP="00A84FBD">
      <w:pPr>
        <w:pStyle w:val="ConsPlusNormal"/>
        <w:ind w:firstLine="540"/>
        <w:jc w:val="both"/>
      </w:pPr>
      <w:r>
        <w:t>б) пункт 3 изложить в следующей редакции:</w:t>
      </w:r>
    </w:p>
    <w:p w:rsidR="00A84FBD" w:rsidRDefault="00A84FBD" w:rsidP="00A84FBD">
      <w:pPr>
        <w:pStyle w:val="ConsPlusNormal"/>
        <w:ind w:firstLine="540"/>
        <w:jc w:val="both"/>
      </w:pPr>
      <w:r>
        <w:t>"3. Разливы нефти и нефтепродуктов классифицируются как чрезвычайные ситуации и ликвидируются в соответствии с законодательством Российской Федерации.</w:t>
      </w:r>
    </w:p>
    <w:p w:rsidR="00A84FBD" w:rsidRDefault="00A84FBD" w:rsidP="00A84FBD">
      <w:pPr>
        <w:pStyle w:val="ConsPlusNormal"/>
        <w:ind w:firstLine="540"/>
        <w:jc w:val="both"/>
      </w:pPr>
      <w:r>
        <w:t>В зависимости от объема и площади разлива нефти и нефтепродуктов на местности, во внутренних пресноводных водоемах выделяются чрезвычайные ситуации следующих категорий:</w:t>
      </w:r>
    </w:p>
    <w:p w:rsidR="00A84FBD" w:rsidRDefault="00A84FBD" w:rsidP="00A84FBD">
      <w:pPr>
        <w:pStyle w:val="ConsPlusNormal"/>
        <w:ind w:firstLine="540"/>
        <w:jc w:val="both"/>
      </w:pPr>
      <w:r>
        <w:t>локального значения - разлив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100 тонн нефти и нефтепродуктов на территории объекта;</w:t>
      </w:r>
    </w:p>
    <w:p w:rsidR="00A84FBD" w:rsidRDefault="00A84FBD" w:rsidP="00A84FBD">
      <w:pPr>
        <w:pStyle w:val="ConsPlusNormal"/>
        <w:ind w:firstLine="540"/>
        <w:jc w:val="both"/>
      </w:pPr>
      <w:r>
        <w:t>муниципального значения - разлив от 100 до 500 тонн нефти и нефтепродуктов в пределах административной границы муниципального образования либо разлив до 100 тонн нефти и нефтепродуктов, выходящий за пределы территории объекта;</w:t>
      </w:r>
    </w:p>
    <w:p w:rsidR="00A84FBD" w:rsidRDefault="00A84FBD" w:rsidP="00A84FBD">
      <w:pPr>
        <w:pStyle w:val="ConsPlusNormal"/>
        <w:ind w:firstLine="540"/>
        <w:jc w:val="both"/>
      </w:pPr>
      <w:r>
        <w:t>территориального значения - разлив от 500 до 1000 тонн нефти и нефтепродуктов в пределах административной границы субъекта Российской Федерации либо разлив от 100 до 500 тонн нефти и нефтепродуктов, выходящий за пределы административной границы муниципального образования;</w:t>
      </w:r>
    </w:p>
    <w:p w:rsidR="00A84FBD" w:rsidRDefault="00A84FBD" w:rsidP="00A84FBD">
      <w:pPr>
        <w:pStyle w:val="ConsPlusNormal"/>
        <w:ind w:firstLine="540"/>
        <w:jc w:val="both"/>
      </w:pPr>
      <w:r>
        <w:t>регионального значения - разлив от 1000 до 5000 тонн нефти и нефтепродуктов либо разлив от 500 до 1000 тонн нефти и нефтепродуктов, выходящий за пределы административной границы субъекта Российской Федерации;</w:t>
      </w:r>
    </w:p>
    <w:p w:rsidR="00A84FBD" w:rsidRDefault="00A84FBD" w:rsidP="00A84FBD">
      <w:pPr>
        <w:pStyle w:val="ConsPlusNormal"/>
        <w:ind w:firstLine="540"/>
        <w:jc w:val="both"/>
      </w:pPr>
      <w:r>
        <w:t>федерального значения - разлив свыше 5000 тонн нефти и нефтепродуктов либо разлив нефти и нефтепродуктов вне зависимости от объема, выходящий за пределы государственной границы Российской Федерации, а также разлив нефти и нефтепродуктов, поступающий с территорий сопредельных государств (трансграничного значения).</w:t>
      </w:r>
    </w:p>
    <w:p w:rsidR="00A84FBD" w:rsidRDefault="00A84FBD" w:rsidP="00A84FBD">
      <w:pPr>
        <w:pStyle w:val="ConsPlusNormal"/>
        <w:ind w:firstLine="540"/>
        <w:jc w:val="both"/>
      </w:pPr>
      <w:r>
        <w:t>В зависимости от объема разлива нефти и нефтепродуктов на море выделяются чрезвычайные ситуации следующих категорий:</w:t>
      </w:r>
    </w:p>
    <w:p w:rsidR="00A84FBD" w:rsidRDefault="00A84FBD" w:rsidP="00A84FBD">
      <w:pPr>
        <w:pStyle w:val="ConsPlusNormal"/>
        <w:ind w:firstLine="540"/>
        <w:jc w:val="both"/>
      </w:pPr>
      <w:r>
        <w:t>локального значения - разлив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500 тонн нефти и нефтепродуктов;</w:t>
      </w:r>
    </w:p>
    <w:p w:rsidR="00A84FBD" w:rsidRDefault="00A84FBD" w:rsidP="00A84FBD">
      <w:pPr>
        <w:pStyle w:val="ConsPlusNormal"/>
        <w:ind w:firstLine="540"/>
        <w:jc w:val="both"/>
      </w:pPr>
      <w:r>
        <w:t>регионального значения - разлив от 500 до 5000 тонн нефти и нефтепродуктов;</w:t>
      </w:r>
    </w:p>
    <w:p w:rsidR="00A84FBD" w:rsidRDefault="00A84FBD" w:rsidP="00A84FBD">
      <w:pPr>
        <w:pStyle w:val="ConsPlusNormal"/>
        <w:ind w:firstLine="540"/>
        <w:jc w:val="both"/>
      </w:pPr>
      <w:r>
        <w:lastRenderedPageBreak/>
        <w:t>федерального значения - разлив свыше 5000 тонн нефти и нефтепродуктов.</w:t>
      </w:r>
    </w:p>
    <w:p w:rsidR="00A84FBD" w:rsidRDefault="00A84FBD" w:rsidP="00A84FBD">
      <w:pPr>
        <w:pStyle w:val="ConsPlusNormal"/>
        <w:ind w:firstLine="540"/>
        <w:jc w:val="both"/>
      </w:pPr>
      <w:r>
        <w:t>Исходя из местоположения разлива и гидрометеорологических условий категория чрезвычайной ситуации может быть повышена";</w:t>
      </w:r>
    </w:p>
    <w:p w:rsidR="00A84FBD" w:rsidRDefault="00A84FBD" w:rsidP="00A84FBD">
      <w:pPr>
        <w:pStyle w:val="ConsPlusNormal"/>
        <w:ind w:firstLine="540"/>
        <w:jc w:val="both"/>
      </w:pPr>
      <w:r>
        <w:t>в) в пункте 6:</w:t>
      </w:r>
    </w:p>
    <w:p w:rsidR="00A84FBD" w:rsidRDefault="00A84FBD" w:rsidP="00A84FBD">
      <w:pPr>
        <w:pStyle w:val="ConsPlusNormal"/>
        <w:ind w:firstLine="540"/>
        <w:jc w:val="both"/>
      </w:pPr>
      <w:r>
        <w:t>в абзаце третьем слова: "осуществляющими добычу, транспортировку, переработку и хранение нефти и нефтепродуктов" заменить словами: "осуществляющими разведку месторождений, добычу нефти, а также переработку, транспортировку, хранение нефти и нефтепродуктов";</w:t>
      </w:r>
    </w:p>
    <w:p w:rsidR="00A84FBD" w:rsidRDefault="00A84FBD" w:rsidP="00A84FBD">
      <w:pPr>
        <w:pStyle w:val="ConsPlusNormal"/>
        <w:ind w:firstLine="540"/>
        <w:jc w:val="both"/>
      </w:pPr>
      <w:r>
        <w:t>дополнить пункт абзацем следующего содержания:</w:t>
      </w:r>
    </w:p>
    <w:p w:rsidR="00A84FBD" w:rsidRDefault="00A84FBD" w:rsidP="00A84FBD">
      <w:pPr>
        <w:pStyle w:val="ConsPlusNormal"/>
        <w:ind w:firstLine="540"/>
        <w:jc w:val="both"/>
      </w:pPr>
      <w:r>
        <w:t>"Требования к разработке и согласованию планов по предупреждению и ликвидации разливов нефти и нефтепродуктов на территории Российской Федерации, определяемые Министерством Российской Федерации по делам гражданской обороны, чрезвычайным ситуациям и ликвидации последствий стихийных бедствий, согласовываются с федеральными органами исполнительной власти, осуществляющими регулирование деятельности в соответствующей сфере";</w:t>
      </w:r>
    </w:p>
    <w:p w:rsidR="00A84FBD" w:rsidRDefault="00A84FBD" w:rsidP="00A84FBD">
      <w:pPr>
        <w:pStyle w:val="ConsPlusNormal"/>
        <w:ind w:firstLine="540"/>
        <w:jc w:val="both"/>
      </w:pPr>
      <w:r>
        <w:t>г) пункт 7 изложить в следующей редакции:</w:t>
      </w:r>
    </w:p>
    <w:p w:rsidR="00A84FBD" w:rsidRDefault="00A84FBD" w:rsidP="00A84FBD">
      <w:pPr>
        <w:pStyle w:val="ConsPlusNormal"/>
        <w:ind w:firstLine="540"/>
        <w:jc w:val="both"/>
      </w:pPr>
      <w:r>
        <w:t>"7. Отчет о проведении работ по ликвидации разливов нефти и нефтепродуктов должен содержать следующие сведения:</w:t>
      </w:r>
    </w:p>
    <w:p w:rsidR="00A84FBD" w:rsidRDefault="00A84FBD" w:rsidP="00A84FBD">
      <w:pPr>
        <w:pStyle w:val="ConsPlusNormal"/>
        <w:ind w:firstLine="540"/>
        <w:jc w:val="both"/>
      </w:pPr>
      <w:r>
        <w:t>причина и обстоятельства разливов нефти и нефтепродуктов;</w:t>
      </w:r>
    </w:p>
    <w:p w:rsidR="00A84FBD" w:rsidRDefault="00A84FBD" w:rsidP="00A84FBD">
      <w:pPr>
        <w:pStyle w:val="ConsPlusNormal"/>
        <w:ind w:firstLine="540"/>
        <w:jc w:val="both"/>
      </w:pPr>
      <w:r>
        <w:t>описание и оценка действий органов управления при устранении источника утечки, локализации и ликвидации последствий разливов нефти и нефтепродуктов;</w:t>
      </w:r>
    </w:p>
    <w:p w:rsidR="00A84FBD" w:rsidRDefault="00A84FBD" w:rsidP="00A84FBD">
      <w:pPr>
        <w:pStyle w:val="ConsPlusNormal"/>
        <w:ind w:firstLine="540"/>
        <w:jc w:val="both"/>
      </w:pPr>
      <w:r>
        <w:t>оценка эффективности сил и специальных технических средств, применяемых в ходе работ по ликвидации разливов нефти и нефтепродуктов;</w:t>
      </w:r>
    </w:p>
    <w:p w:rsidR="00A84FBD" w:rsidRDefault="00A84FBD" w:rsidP="00A84FBD">
      <w:pPr>
        <w:pStyle w:val="ConsPlusNormal"/>
        <w:ind w:firstLine="540"/>
        <w:jc w:val="both"/>
      </w:pPr>
      <w:r>
        <w:t>затраты на проведение работ по ликвидации разливов нефти и нефтепродуктов, включая расходы на локализацию, сбор, утилизацию нефти и нефтепродуктов и последующую реабилитацию территории;</w:t>
      </w:r>
    </w:p>
    <w:p w:rsidR="00A84FBD" w:rsidRDefault="00A84FBD" w:rsidP="00A84FBD">
      <w:pPr>
        <w:pStyle w:val="ConsPlusNormal"/>
        <w:ind w:firstLine="540"/>
        <w:jc w:val="both"/>
      </w:pPr>
      <w:r>
        <w:t>расходы на возмещение (компенсацию) ущерба, нанесенного водным биологическим ресурсам;</w:t>
      </w:r>
    </w:p>
    <w:p w:rsidR="00A84FBD" w:rsidRDefault="00A84FBD" w:rsidP="00A84FBD">
      <w:pPr>
        <w:pStyle w:val="ConsPlusNormal"/>
        <w:ind w:firstLine="540"/>
        <w:jc w:val="both"/>
      </w:pPr>
      <w:r>
        <w:t>уровень остаточного загрязнения территорий (акваторий) после выполнения работ по ликвидации разливов нефти и нефтепродуктов;</w:t>
      </w:r>
    </w:p>
    <w:p w:rsidR="00A84FBD" w:rsidRDefault="00A84FBD" w:rsidP="00A84FBD">
      <w:pPr>
        <w:pStyle w:val="ConsPlusNormal"/>
        <w:ind w:firstLine="540"/>
        <w:jc w:val="both"/>
      </w:pPr>
      <w:r>
        <w:t>состояние технологического оборудования организации, наличие предписаний надзорных органов об устранении недостатков его технического состояния, нарушений норм и правил промышленной безопасности;</w:t>
      </w:r>
    </w:p>
    <w:p w:rsidR="00A84FBD" w:rsidRDefault="00A84FBD" w:rsidP="00A84FBD">
      <w:pPr>
        <w:pStyle w:val="ConsPlusNormal"/>
        <w:ind w:firstLine="540"/>
        <w:jc w:val="both"/>
      </w:pPr>
      <w:r>
        <w:t>предложения по дополнительному оснащению формирований (подразделений) организации и профессиональных аварийно-спасательных формирований (служб).</w:t>
      </w:r>
    </w:p>
    <w:p w:rsidR="00A84FBD" w:rsidRDefault="00A84FBD" w:rsidP="00A84FBD">
      <w:pPr>
        <w:pStyle w:val="ConsPlusNormal"/>
        <w:ind w:firstLine="540"/>
        <w:jc w:val="both"/>
      </w:pPr>
      <w:r>
        <w:t>Указанный отчет с приложением к нему необходимых карт (планов), расчетов, графиков, других справочных материалов хранится в соответствующих комиссиях по чрезвычайным ситуациям не менее пяти лет".</w:t>
      </w: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</w:pPr>
    </w:p>
    <w:p w:rsidR="00A84FBD" w:rsidRDefault="00A84FBD" w:rsidP="00A84F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9FD" w:rsidRDefault="003859FD">
      <w:bookmarkStart w:id="3" w:name="_GoBack"/>
      <w:bookmarkEnd w:id="3"/>
    </w:p>
    <w:sectPr w:rsidR="0038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0F"/>
    <w:rsid w:val="0016230F"/>
    <w:rsid w:val="003859FD"/>
    <w:rsid w:val="00A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0369-EF06-4248-8A4C-2B3BA45A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BD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84F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84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15.04.2002%20N%20240%20(&#1088;&#1077;&#1076;.%20&#1086;&#1090;%2014.11.2014)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15.04.2002%20N%20240%20(&#1088;&#1077;&#1076;.%20&#1086;&#1090;%2014.11.2014)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15.04.2002%20N%20240%20(&#1088;&#1077;&#1076;.%20&#1086;&#1090;%2014.11.2014).rtf" TargetMode="External"/><Relationship Id="rId5" Type="http://schemas.openxmlformats.org/officeDocument/2006/relationships/hyperlink" Target="http://www.consult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2931</Words>
  <Characters>16709</Characters>
  <Application>Microsoft Office Word</Application>
  <DocSecurity>0</DocSecurity>
  <Lines>139</Lines>
  <Paragraphs>39</Paragraphs>
  <ScaleCrop>false</ScaleCrop>
  <Company/>
  <LinksUpToDate>false</LinksUpToDate>
  <CharactersWithSpaces>19601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2016-12-22T05:42:00Z</dcterms:created>
  <dcterms:modified xsi:type="dcterms:W3CDTF">2016-12-22T05:42:00Z</dcterms:modified>
</cp:coreProperties>
</file>