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10716"/>
      </w:tblGrid>
      <w:tr w:rsidR="00EC2CE0" w:rsidTr="00EC2CE0">
        <w:trPr>
          <w:trHeight w:val="3031"/>
        </w:trPr>
        <w:tc>
          <w:tcPr>
            <w:tcW w:w="10716" w:type="dxa"/>
            <w:hideMark/>
          </w:tcPr>
          <w:p w:rsidR="00EC2CE0" w:rsidRDefault="00EC2CE0">
            <w:pPr>
              <w:pStyle w:val="ConsPlusTitlePage"/>
              <w:spacing w:line="256" w:lineRule="auto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CE0" w:rsidTr="00EC2CE0">
        <w:trPr>
          <w:trHeight w:val="8335"/>
        </w:trPr>
        <w:tc>
          <w:tcPr>
            <w:tcW w:w="10716" w:type="dxa"/>
            <w:vAlign w:val="center"/>
            <w:hideMark/>
          </w:tcPr>
          <w:p w:rsidR="00EC2CE0" w:rsidRDefault="00EC2CE0">
            <w:pPr>
              <w:pStyle w:val="ConsPlusTitlePage"/>
              <w:spacing w:line="256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Ростехнадзора от 26.12.2012 N 777</w:t>
            </w:r>
            <w:r>
              <w:rPr>
                <w:sz w:val="48"/>
                <w:szCs w:val="48"/>
              </w:rPr>
              <w:br/>
              <w:t>"Об утверждении Руководства по безопасности для нефтебаз и складов нефтепродуктов"</w:t>
            </w:r>
          </w:p>
        </w:tc>
      </w:tr>
      <w:tr w:rsidR="00EC2CE0" w:rsidTr="00EC2CE0">
        <w:trPr>
          <w:trHeight w:val="3031"/>
        </w:trPr>
        <w:tc>
          <w:tcPr>
            <w:tcW w:w="10716" w:type="dxa"/>
            <w:vAlign w:val="center"/>
            <w:hideMark/>
          </w:tcPr>
          <w:p w:rsidR="00EC2CE0" w:rsidRDefault="00EC2CE0">
            <w:pPr>
              <w:pStyle w:val="ConsPlusTitlePage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5" w:history="1">
              <w:r>
                <w:rPr>
                  <w:rStyle w:val="a3"/>
                  <w:b/>
                  <w:bCs/>
                  <w:sz w:val="28"/>
                  <w:szCs w:val="28"/>
                  <w:u w:val="none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rStyle w:val="a3"/>
                  <w:b/>
                  <w:bCs/>
                  <w:sz w:val="28"/>
                  <w:szCs w:val="28"/>
                  <w:u w:val="none"/>
                </w:rPr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22.12.2016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EC2CE0" w:rsidRDefault="00EC2CE0" w:rsidP="00EC2CE0">
      <w:pPr>
        <w:spacing w:after="0" w:line="240" w:lineRule="auto"/>
        <w:rPr>
          <w:rFonts w:ascii="Arial" w:hAnsi="Arial" w:cs="Arial"/>
          <w:sz w:val="24"/>
          <w:szCs w:val="24"/>
        </w:rPr>
        <w:sectPr w:rsidR="00EC2CE0">
          <w:pgSz w:w="11906" w:h="16838"/>
          <w:pgMar w:top="841" w:right="595" w:bottom="841" w:left="595" w:header="0" w:footer="0" w:gutter="0"/>
          <w:cols w:space="720"/>
        </w:sectPr>
      </w:pPr>
    </w:p>
    <w:p w:rsidR="00EC2CE0" w:rsidRDefault="00EC2CE0" w:rsidP="00EC2CE0">
      <w:pPr>
        <w:pStyle w:val="ConsPlusNormal"/>
        <w:ind w:firstLine="540"/>
        <w:jc w:val="both"/>
        <w:outlineLvl w:val="0"/>
      </w:pPr>
    </w:p>
    <w:p w:rsidR="00EC2CE0" w:rsidRDefault="00EC2CE0" w:rsidP="00EC2CE0">
      <w:pPr>
        <w:pStyle w:val="ConsPlusTitle"/>
        <w:jc w:val="center"/>
        <w:outlineLvl w:val="0"/>
      </w:pPr>
      <w:r>
        <w:t>ФЕДЕРАЛЬНАЯ СЛУЖБА ПО ЭКОЛОГИЧЕСКОМУ, ТЕХНОЛОГИЧЕСКОМУ</w:t>
      </w:r>
    </w:p>
    <w:p w:rsidR="00EC2CE0" w:rsidRDefault="00EC2CE0" w:rsidP="00EC2CE0">
      <w:pPr>
        <w:pStyle w:val="ConsPlusTitle"/>
        <w:jc w:val="center"/>
      </w:pPr>
      <w:r>
        <w:t>И АТОМНОМУ НАДЗОРУ</w:t>
      </w:r>
    </w:p>
    <w:p w:rsidR="00EC2CE0" w:rsidRDefault="00EC2CE0" w:rsidP="00EC2CE0">
      <w:pPr>
        <w:pStyle w:val="ConsPlusTitle"/>
        <w:jc w:val="center"/>
      </w:pPr>
    </w:p>
    <w:p w:rsidR="00EC2CE0" w:rsidRDefault="00EC2CE0" w:rsidP="00EC2CE0">
      <w:pPr>
        <w:pStyle w:val="ConsPlusTitle"/>
        <w:jc w:val="center"/>
      </w:pPr>
      <w:r>
        <w:t>ПРИКАЗ</w:t>
      </w:r>
    </w:p>
    <w:p w:rsidR="00EC2CE0" w:rsidRDefault="00EC2CE0" w:rsidP="00EC2CE0">
      <w:pPr>
        <w:pStyle w:val="ConsPlusTitle"/>
        <w:jc w:val="center"/>
      </w:pPr>
      <w:r>
        <w:t>от 26 декабря 2012 г. N 777</w:t>
      </w:r>
    </w:p>
    <w:p w:rsidR="00EC2CE0" w:rsidRDefault="00EC2CE0" w:rsidP="00EC2CE0">
      <w:pPr>
        <w:pStyle w:val="ConsPlusTitle"/>
        <w:jc w:val="center"/>
      </w:pPr>
    </w:p>
    <w:p w:rsidR="00EC2CE0" w:rsidRDefault="00EC2CE0" w:rsidP="00EC2CE0">
      <w:pPr>
        <w:pStyle w:val="ConsPlusTitle"/>
        <w:jc w:val="center"/>
      </w:pPr>
      <w:r>
        <w:t>ОБ УТВЕРЖДЕНИИ РУКОВОДСТВА</w:t>
      </w:r>
    </w:p>
    <w:p w:rsidR="00EC2CE0" w:rsidRDefault="00EC2CE0" w:rsidP="00EC2CE0">
      <w:pPr>
        <w:pStyle w:val="ConsPlusTitle"/>
        <w:jc w:val="center"/>
      </w:pPr>
      <w:r>
        <w:t>ПО БЕЗОПАСНОСТИ ДЛЯ НЕФТЕБАЗ И СКЛАДОВ НЕФТЕПРОДУКТОВ</w:t>
      </w:r>
    </w:p>
    <w:p w:rsidR="00EC2CE0" w:rsidRDefault="00EC2CE0" w:rsidP="00EC2CE0">
      <w:pPr>
        <w:pStyle w:val="ConsPlusNormal"/>
        <w:jc w:val="center"/>
      </w:pPr>
    </w:p>
    <w:p w:rsidR="00EC2CE0" w:rsidRDefault="00EC2CE0" w:rsidP="00EC2CE0">
      <w:pPr>
        <w:pStyle w:val="ConsPlusNormal"/>
        <w:ind w:firstLine="540"/>
        <w:jc w:val="both"/>
      </w:pPr>
      <w:r>
        <w:t>В целях реализации 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 июля 2004 г. N 401, приказываю:</w:t>
      </w:r>
    </w:p>
    <w:p w:rsidR="00EC2CE0" w:rsidRDefault="00EC2CE0" w:rsidP="00EC2CE0">
      <w:pPr>
        <w:pStyle w:val="ConsPlusNormal"/>
        <w:ind w:firstLine="540"/>
        <w:jc w:val="both"/>
      </w:pPr>
      <w:r>
        <w:t xml:space="preserve">1. Утвердить прилагаемое </w:t>
      </w:r>
      <w:hyperlink r:id="rId6" w:anchor="Par27" w:tooltip="РУКОВОДСТВО" w:history="1">
        <w:r>
          <w:rPr>
            <w:rStyle w:val="a3"/>
            <w:u w:val="none"/>
          </w:rPr>
          <w:t>Руководство</w:t>
        </w:r>
      </w:hyperlink>
      <w:r>
        <w:t xml:space="preserve"> по безопасности для нефтебаз и складов нефтепродуктов.</w:t>
      </w:r>
    </w:p>
    <w:p w:rsidR="00EC2CE0" w:rsidRDefault="00EC2CE0" w:rsidP="00EC2CE0">
      <w:pPr>
        <w:pStyle w:val="ConsPlusNormal"/>
        <w:ind w:firstLine="540"/>
        <w:jc w:val="both"/>
      </w:pPr>
      <w:r>
        <w:t xml:space="preserve">2. Установить, что положения </w:t>
      </w:r>
      <w:hyperlink r:id="rId7" w:anchor="Par27" w:tooltip="РУКОВОДСТВО" w:history="1">
        <w:r>
          <w:rPr>
            <w:rStyle w:val="a3"/>
            <w:u w:val="none"/>
          </w:rPr>
          <w:t>Руководства</w:t>
        </w:r>
      </w:hyperlink>
      <w:r>
        <w:t xml:space="preserve"> по безопасности для нефтебаз и складов нефтепродуктов носят рекомендательный характер.</w:t>
      </w:r>
    </w:p>
    <w:p w:rsidR="00EC2CE0" w:rsidRDefault="00EC2CE0" w:rsidP="00EC2CE0">
      <w:pPr>
        <w:pStyle w:val="ConsPlusNormal"/>
        <w:jc w:val="right"/>
      </w:pPr>
    </w:p>
    <w:p w:rsidR="00EC2CE0" w:rsidRDefault="00EC2CE0" w:rsidP="00EC2CE0">
      <w:pPr>
        <w:pStyle w:val="ConsPlusNormal"/>
        <w:jc w:val="right"/>
      </w:pPr>
      <w:r>
        <w:t>Вр.и.о. руководителя</w:t>
      </w:r>
    </w:p>
    <w:p w:rsidR="00EC2CE0" w:rsidRDefault="00EC2CE0" w:rsidP="00EC2CE0">
      <w:pPr>
        <w:pStyle w:val="ConsPlusNormal"/>
        <w:jc w:val="right"/>
      </w:pPr>
      <w:r>
        <w:t>А.В.ФЕРАПОНТОВ</w:t>
      </w:r>
    </w:p>
    <w:p w:rsidR="00EC2CE0" w:rsidRDefault="00EC2CE0" w:rsidP="00EC2CE0">
      <w:pPr>
        <w:pStyle w:val="ConsPlusNormal"/>
        <w:jc w:val="right"/>
      </w:pPr>
    </w:p>
    <w:p w:rsidR="00EC2CE0" w:rsidRDefault="00EC2CE0" w:rsidP="00EC2CE0">
      <w:pPr>
        <w:pStyle w:val="ConsPlusNormal"/>
        <w:jc w:val="right"/>
      </w:pPr>
    </w:p>
    <w:p w:rsidR="00EC2CE0" w:rsidRDefault="00EC2CE0" w:rsidP="00EC2CE0">
      <w:pPr>
        <w:pStyle w:val="ConsPlusNormal"/>
        <w:jc w:val="right"/>
      </w:pPr>
    </w:p>
    <w:p w:rsidR="00EC2CE0" w:rsidRDefault="00EC2CE0" w:rsidP="00EC2CE0">
      <w:pPr>
        <w:pStyle w:val="ConsPlusNormal"/>
        <w:jc w:val="right"/>
      </w:pPr>
    </w:p>
    <w:p w:rsidR="00EC2CE0" w:rsidRDefault="00EC2CE0" w:rsidP="00EC2CE0">
      <w:pPr>
        <w:pStyle w:val="ConsPlusNormal"/>
        <w:jc w:val="right"/>
      </w:pPr>
    </w:p>
    <w:p w:rsidR="00EC2CE0" w:rsidRDefault="00EC2CE0" w:rsidP="00EC2CE0">
      <w:pPr>
        <w:pStyle w:val="ConsPlusNormal"/>
        <w:jc w:val="right"/>
        <w:outlineLvl w:val="0"/>
      </w:pPr>
      <w:r>
        <w:t>Утверждено</w:t>
      </w:r>
    </w:p>
    <w:p w:rsidR="00EC2CE0" w:rsidRDefault="00EC2CE0" w:rsidP="00EC2CE0">
      <w:pPr>
        <w:pStyle w:val="ConsPlusNormal"/>
        <w:jc w:val="right"/>
      </w:pPr>
      <w:r>
        <w:t>Приказом Федеральной службы</w:t>
      </w:r>
    </w:p>
    <w:p w:rsidR="00EC2CE0" w:rsidRDefault="00EC2CE0" w:rsidP="00EC2CE0">
      <w:pPr>
        <w:pStyle w:val="ConsPlusNormal"/>
        <w:jc w:val="right"/>
      </w:pPr>
      <w:r>
        <w:t>по экологическому, технологическому</w:t>
      </w:r>
    </w:p>
    <w:p w:rsidR="00EC2CE0" w:rsidRDefault="00EC2CE0" w:rsidP="00EC2CE0">
      <w:pPr>
        <w:pStyle w:val="ConsPlusNormal"/>
        <w:jc w:val="right"/>
      </w:pPr>
      <w:r>
        <w:t>и атомному надзору</w:t>
      </w:r>
    </w:p>
    <w:p w:rsidR="00EC2CE0" w:rsidRDefault="00EC2CE0" w:rsidP="00EC2CE0">
      <w:pPr>
        <w:pStyle w:val="ConsPlusNormal"/>
        <w:jc w:val="right"/>
      </w:pPr>
      <w:r>
        <w:t>от 26 декабря 2012 г. N 777</w:t>
      </w:r>
    </w:p>
    <w:p w:rsidR="00EC2CE0" w:rsidRDefault="00EC2CE0" w:rsidP="00EC2CE0">
      <w:pPr>
        <w:pStyle w:val="ConsPlusNormal"/>
        <w:jc w:val="right"/>
      </w:pPr>
    </w:p>
    <w:p w:rsidR="00EC2CE0" w:rsidRDefault="00EC2CE0" w:rsidP="00EC2CE0">
      <w:pPr>
        <w:pStyle w:val="ConsPlusTitle"/>
        <w:jc w:val="center"/>
      </w:pPr>
      <w:bookmarkStart w:id="0" w:name="Par27"/>
      <w:bookmarkEnd w:id="0"/>
      <w:r>
        <w:t>РУКОВОДСТВО</w:t>
      </w:r>
    </w:p>
    <w:p w:rsidR="00EC2CE0" w:rsidRDefault="00EC2CE0" w:rsidP="00EC2CE0">
      <w:pPr>
        <w:pStyle w:val="ConsPlusTitle"/>
        <w:jc w:val="center"/>
      </w:pPr>
      <w:r>
        <w:t>ПО БЕЗОПАСНОСТИ ДЛЯ НЕФТЕБАЗ И СКЛАДОВ НЕФТЕПРОДУКТОВ</w:t>
      </w:r>
    </w:p>
    <w:p w:rsidR="00EC2CE0" w:rsidRDefault="00EC2CE0" w:rsidP="00EC2CE0">
      <w:pPr>
        <w:pStyle w:val="ConsPlusNormal"/>
        <w:jc w:val="center"/>
      </w:pPr>
    </w:p>
    <w:p w:rsidR="00EC2CE0" w:rsidRDefault="00EC2CE0" w:rsidP="00EC2CE0">
      <w:pPr>
        <w:pStyle w:val="ConsPlusNormal"/>
        <w:jc w:val="center"/>
        <w:outlineLvl w:val="1"/>
      </w:pPr>
      <w:r>
        <w:t>I. Общие положения</w:t>
      </w:r>
    </w:p>
    <w:p w:rsidR="00EC2CE0" w:rsidRDefault="00EC2CE0" w:rsidP="00EC2CE0">
      <w:pPr>
        <w:pStyle w:val="ConsPlusNormal"/>
        <w:jc w:val="center"/>
      </w:pPr>
    </w:p>
    <w:p w:rsidR="00EC2CE0" w:rsidRDefault="00EC2CE0" w:rsidP="00EC2CE0">
      <w:pPr>
        <w:pStyle w:val="ConsPlusNormal"/>
        <w:ind w:firstLine="540"/>
        <w:jc w:val="both"/>
      </w:pPr>
      <w:r>
        <w:t>1. Руководство по безопасности для нефтебаз и складов нефтепродуктов (далее - Руководство по безопасности) разработано в целях содействия соблюдению требований федеральных норм и правил в области промышленной безопасности.</w:t>
      </w:r>
    </w:p>
    <w:p w:rsidR="00EC2CE0" w:rsidRDefault="00EC2CE0" w:rsidP="00EC2CE0">
      <w:pPr>
        <w:pStyle w:val="ConsPlusNormal"/>
        <w:ind w:firstLine="540"/>
        <w:jc w:val="both"/>
      </w:pPr>
      <w:r>
        <w:t>2. Настоящее Руководство по безопасности содержит рекомендации по обеспечению требований промышленной безопасности при проектировании, строительстве, капитальном ремонте, техническом перевооружении, реконструкции, консервации и ликвидации нефтебаз и складов нефтепродуктов и не является нормативным правовым актом.</w:t>
      </w:r>
    </w:p>
    <w:p w:rsidR="00EC2CE0" w:rsidRDefault="00EC2CE0" w:rsidP="00EC2CE0">
      <w:pPr>
        <w:pStyle w:val="ConsPlusNormal"/>
        <w:ind w:firstLine="540"/>
        <w:jc w:val="both"/>
      </w:pPr>
      <w:r>
        <w:t>3. Для выполнения требований, указанных в федеральных нормах и правилах в области промышленной безопасности, организации, осуществляющие вышеуказанную деятельность, могут использовать иные способы и методы, чем те, которые указаны в настоящем Руководстве по безопасности.</w:t>
      </w:r>
    </w:p>
    <w:p w:rsidR="00EC2CE0" w:rsidRDefault="00EC2CE0" w:rsidP="00EC2CE0">
      <w:pPr>
        <w:pStyle w:val="ConsPlusNormal"/>
        <w:ind w:firstLine="540"/>
        <w:jc w:val="both"/>
      </w:pPr>
      <w:r>
        <w:t xml:space="preserve">4. В настоящем Руководстве по безопасности для нефтебаз и складов нефтепродуктов применяются сокращения, а также термины и определения, приведенные в </w:t>
      </w:r>
      <w:hyperlink r:id="rId8" w:anchor="Par541" w:tooltip="СПИСОК СОКРАЩЕНИЙ" w:history="1">
        <w:r>
          <w:rPr>
            <w:rStyle w:val="a3"/>
            <w:u w:val="none"/>
          </w:rPr>
          <w:t>Приложениях N 1</w:t>
        </w:r>
      </w:hyperlink>
      <w:r>
        <w:t xml:space="preserve">, </w:t>
      </w:r>
      <w:hyperlink r:id="rId9" w:anchor="Par570" w:tooltip="ТЕРМИНЫ И ОПРЕДЕЛЕНИЯ" w:history="1">
        <w:r>
          <w:rPr>
            <w:rStyle w:val="a3"/>
            <w:u w:val="none"/>
          </w:rPr>
          <w:t>2</w:t>
        </w:r>
      </w:hyperlink>
      <w:r>
        <w:t xml:space="preserve"> к настоящему Руководству по безопасности.</w:t>
      </w:r>
    </w:p>
    <w:p w:rsidR="00EC2CE0" w:rsidRDefault="00EC2CE0" w:rsidP="00EC2CE0">
      <w:pPr>
        <w:pStyle w:val="ConsPlusNormal"/>
        <w:ind w:firstLine="540"/>
        <w:jc w:val="both"/>
      </w:pPr>
      <w:r>
        <w:t>5. Руководство по безопасности не распространяется на нефтебазы и склады нефтепродуктов с продуктами, имеющими упругость паров выше 700 мм рт. ст.</w:t>
      </w:r>
    </w:p>
    <w:p w:rsidR="00EC2CE0" w:rsidRDefault="00EC2CE0" w:rsidP="00EC2CE0">
      <w:pPr>
        <w:pStyle w:val="ConsPlusNormal"/>
        <w:ind w:firstLine="540"/>
        <w:jc w:val="both"/>
      </w:pPr>
    </w:p>
    <w:p w:rsidR="00EC2CE0" w:rsidRDefault="00EC2CE0" w:rsidP="00EC2CE0">
      <w:pPr>
        <w:pStyle w:val="ConsPlusNormal"/>
        <w:jc w:val="center"/>
        <w:outlineLvl w:val="1"/>
      </w:pPr>
      <w:r>
        <w:t>II. Общие рекомендации по безопасности к приему, отпуску</w:t>
      </w:r>
    </w:p>
    <w:p w:rsidR="00EC2CE0" w:rsidRDefault="00EC2CE0" w:rsidP="00EC2CE0">
      <w:pPr>
        <w:pStyle w:val="ConsPlusNormal"/>
        <w:jc w:val="center"/>
      </w:pPr>
      <w:r>
        <w:t>и хранению нефтепродуктов</w:t>
      </w:r>
    </w:p>
    <w:p w:rsidR="00EC2CE0" w:rsidRDefault="00EC2CE0" w:rsidP="00EC2CE0">
      <w:pPr>
        <w:pStyle w:val="ConsPlusNormal"/>
        <w:ind w:firstLine="540"/>
        <w:jc w:val="both"/>
      </w:pPr>
    </w:p>
    <w:p w:rsidR="00EC2CE0" w:rsidRDefault="00EC2CE0" w:rsidP="00EC2CE0">
      <w:pPr>
        <w:pStyle w:val="ConsPlusNormal"/>
        <w:ind w:firstLine="540"/>
        <w:jc w:val="both"/>
      </w:pPr>
      <w:r>
        <w:t>6. Безопасность при приеме нефти и нефтепродуктов по линейным отводам от магистральных нефтепродуктопроводов обеспечивается следующим.</w:t>
      </w:r>
    </w:p>
    <w:p w:rsidR="00EC2CE0" w:rsidRDefault="00EC2CE0" w:rsidP="00EC2CE0">
      <w:pPr>
        <w:pStyle w:val="ConsPlusNormal"/>
        <w:ind w:firstLine="540"/>
        <w:jc w:val="both"/>
      </w:pPr>
      <w:r>
        <w:t>6.1. Герметичность задвижек на нулевом километре отвода (начальная точка отвода), концевых задвижек отвода, технологических задвижек у резервуаров потребителей определяется в проектной документации.</w:t>
      </w:r>
    </w:p>
    <w:p w:rsidR="00EC2CE0" w:rsidRDefault="00EC2CE0" w:rsidP="00EC2CE0">
      <w:pPr>
        <w:pStyle w:val="ConsPlusNormal"/>
        <w:ind w:firstLine="540"/>
        <w:jc w:val="both"/>
      </w:pPr>
      <w:r>
        <w:t>6.2. Узел подключения концевых задвижек отводов к технологическим трубопроводам потребителя обустраивается:</w:t>
      </w:r>
    </w:p>
    <w:p w:rsidR="00EC2CE0" w:rsidRDefault="00EC2CE0" w:rsidP="00EC2CE0">
      <w:pPr>
        <w:pStyle w:val="ConsPlusNormal"/>
        <w:ind w:firstLine="540"/>
        <w:jc w:val="both"/>
      </w:pPr>
      <w:r>
        <w:t>двумя стальными отсекающими задвижками на отводе;</w:t>
      </w:r>
    </w:p>
    <w:p w:rsidR="00EC2CE0" w:rsidRDefault="00EC2CE0" w:rsidP="00EC2CE0">
      <w:pPr>
        <w:pStyle w:val="ConsPlusNormal"/>
        <w:ind w:firstLine="540"/>
        <w:jc w:val="both"/>
      </w:pPr>
      <w:r>
        <w:t>камерой отбора проб с пробоотборником;</w:t>
      </w:r>
    </w:p>
    <w:p w:rsidR="00EC2CE0" w:rsidRDefault="00EC2CE0" w:rsidP="00EC2CE0">
      <w:pPr>
        <w:pStyle w:val="ConsPlusNormal"/>
        <w:ind w:firstLine="540"/>
        <w:jc w:val="both"/>
      </w:pPr>
      <w:r>
        <w:lastRenderedPageBreak/>
        <w:t>системой канализации с емкостью для слива отбираемых проб;</w:t>
      </w:r>
    </w:p>
    <w:p w:rsidR="00EC2CE0" w:rsidRDefault="00EC2CE0" w:rsidP="00EC2CE0">
      <w:pPr>
        <w:pStyle w:val="ConsPlusNormal"/>
        <w:ind w:firstLine="540"/>
        <w:jc w:val="both"/>
      </w:pPr>
      <w:r>
        <w:t>манометрами, приборами контроля сортности нефтепродуктов;</w:t>
      </w:r>
    </w:p>
    <w:p w:rsidR="00EC2CE0" w:rsidRDefault="00EC2CE0" w:rsidP="00EC2CE0">
      <w:pPr>
        <w:pStyle w:val="ConsPlusNormal"/>
        <w:ind w:firstLine="540"/>
        <w:jc w:val="both"/>
      </w:pPr>
      <w:r>
        <w:t>системой электроснабжения для питания электроприводов задвижек и освещения;</w:t>
      </w:r>
    </w:p>
    <w:p w:rsidR="00EC2CE0" w:rsidRDefault="00EC2CE0" w:rsidP="00EC2CE0">
      <w:pPr>
        <w:pStyle w:val="ConsPlusNormal"/>
        <w:ind w:firstLine="540"/>
        <w:jc w:val="both"/>
      </w:pPr>
      <w:r>
        <w:t>соответствующим ограждением.</w:t>
      </w:r>
    </w:p>
    <w:p w:rsidR="00EC2CE0" w:rsidRDefault="00EC2CE0" w:rsidP="00EC2CE0">
      <w:pPr>
        <w:pStyle w:val="ConsPlusNormal"/>
        <w:ind w:firstLine="540"/>
        <w:jc w:val="both"/>
      </w:pPr>
      <w:r>
        <w:t>6.3. Оснащенность контрольно-измерительными приборами, средствами (приборами) учета, уровень автоматизации отводов рекомендуется обосновывать и определять в проектной документации.</w:t>
      </w:r>
    </w:p>
    <w:p w:rsidR="00EC2CE0" w:rsidRDefault="00EC2CE0" w:rsidP="00EC2CE0">
      <w:pPr>
        <w:pStyle w:val="ConsPlusNormal"/>
        <w:ind w:firstLine="540"/>
        <w:jc w:val="both"/>
      </w:pPr>
      <w:r>
        <w:t>6.4. Технологические линии от концевых задвижек отвода до приемных резервуаров потребителя рекомендуется выполнять автономными и без тупиковых ответвлений, лишних врезок, перемычек, не прокладывать через узлы задвижек на манифольдах, эстакадах, насосных.</w:t>
      </w:r>
    </w:p>
    <w:p w:rsidR="00EC2CE0" w:rsidRDefault="00EC2CE0" w:rsidP="00EC2CE0">
      <w:pPr>
        <w:pStyle w:val="ConsPlusNormal"/>
        <w:ind w:firstLine="540"/>
        <w:jc w:val="both"/>
      </w:pPr>
      <w:r>
        <w:t>6.5. Отпуск нефтепродуктов потребителю по отводу рекомендуется производить только при условии работы МНПП в рабочем режиме.</w:t>
      </w:r>
    </w:p>
    <w:p w:rsidR="00EC2CE0" w:rsidRDefault="00EC2CE0" w:rsidP="00EC2CE0">
      <w:pPr>
        <w:pStyle w:val="ConsPlusNormal"/>
        <w:ind w:firstLine="540"/>
        <w:jc w:val="both"/>
      </w:pPr>
      <w:r>
        <w:t>6.6. Во избежание аварийных ситуаций (гидроударов) задвижки на отводе рекомендовано открывать в следующей последовательности: сначала открываются концевые задвижки отвода, после получения информации об открытии концевых задвижек открываются задвижки на нулевом километре отвода.</w:t>
      </w:r>
    </w:p>
    <w:p w:rsidR="00EC2CE0" w:rsidRDefault="00EC2CE0" w:rsidP="00EC2CE0">
      <w:pPr>
        <w:pStyle w:val="ConsPlusNormal"/>
        <w:ind w:firstLine="540"/>
        <w:jc w:val="both"/>
      </w:pPr>
      <w:r>
        <w:t>6.7. После каждой закачки продукта потребителю производят обход трассы.</w:t>
      </w:r>
    </w:p>
    <w:p w:rsidR="00EC2CE0" w:rsidRDefault="00EC2CE0" w:rsidP="00EC2CE0">
      <w:pPr>
        <w:pStyle w:val="ConsPlusNormal"/>
        <w:ind w:firstLine="540"/>
        <w:jc w:val="both"/>
      </w:pPr>
      <w:r>
        <w:t>7. Безопасность при приеме и отпуске нефти и нефтепродуктов в железнодорожные сливоналивные эстакады обеспечивается следующим.</w:t>
      </w:r>
    </w:p>
    <w:p w:rsidR="00EC2CE0" w:rsidRDefault="00EC2CE0" w:rsidP="00EC2CE0">
      <w:pPr>
        <w:pStyle w:val="ConsPlusNormal"/>
        <w:ind w:firstLine="540"/>
        <w:jc w:val="both"/>
      </w:pPr>
      <w:r>
        <w:t>7.1. Прием и отгрузка нефти и нефтепродуктов в железнодорожные цистерны осуществляется через специально оборудованные сливоналивные устройства при обеспечении безопасного проведения сливоналивных операций.</w:t>
      </w:r>
    </w:p>
    <w:p w:rsidR="00EC2CE0" w:rsidRDefault="00EC2CE0" w:rsidP="00EC2CE0">
      <w:pPr>
        <w:pStyle w:val="ConsPlusNormal"/>
        <w:ind w:firstLine="540"/>
        <w:jc w:val="both"/>
      </w:pPr>
      <w:r>
        <w:t>7.2. Налив нефтепродуктов в железнодорожные цистерны осуществляется по бесшланговой системе автоматизированных шарнирно-сочлененных или телескопических устройств, оборудованных автоматическими ограничителями налива, а также средствами механизации. При наливе нефти и светлых нефтепродуктов рекомендуется предусматривать герметизацию налива с отводом паров на регенерационную установку, в газосборную систему.</w:t>
      </w:r>
    </w:p>
    <w:p w:rsidR="00EC2CE0" w:rsidRDefault="00EC2CE0" w:rsidP="00EC2CE0">
      <w:pPr>
        <w:pStyle w:val="ConsPlusNormal"/>
        <w:ind w:firstLine="540"/>
        <w:jc w:val="both"/>
      </w:pPr>
      <w:r>
        <w:t>7.3. Налив любого из заданных светлых нефтепродуктов, производимых через одно и то же наливное устройство, осуществляется с обеспечением мер, исключающих смешение продуктов. Для авиационного топлива при их отпуске потребителю предусматриваются отдельные наливные устройства.</w:t>
      </w:r>
    </w:p>
    <w:p w:rsidR="00EC2CE0" w:rsidRDefault="00EC2CE0" w:rsidP="00EC2CE0">
      <w:pPr>
        <w:pStyle w:val="ConsPlusNormal"/>
        <w:ind w:firstLine="540"/>
        <w:jc w:val="both"/>
      </w:pPr>
      <w:r>
        <w:t>Сливоналивные железнодорожные эстакады для нефтепродуктов (за исключением мазута, гудрона, битума и других подобных высоковязких нефтепродуктов с малым парциальным давлением паров) рекомендуется оборудовать устройствами как верхнего, так и нижнего герметизированного слива. Слив авиационного топлива и других светлых нефтепродуктов производится через нижние сливные устройства в отдельные резервуары для последующего отстаивания и удаления из них свободной (подтоварной) воды.</w:t>
      </w:r>
    </w:p>
    <w:p w:rsidR="00EC2CE0" w:rsidRDefault="00EC2CE0" w:rsidP="00EC2CE0">
      <w:pPr>
        <w:pStyle w:val="ConsPlusNormal"/>
        <w:ind w:firstLine="540"/>
        <w:jc w:val="both"/>
      </w:pPr>
      <w:r>
        <w:t>7.4. Систему трубопроводов рекомендуется выполнять таким образом, чтобы обеспечить полное освобождение трубопроводов после запорной арматуры от остатков наливаемого или сливаемого продукта.</w:t>
      </w:r>
    </w:p>
    <w:p w:rsidR="00EC2CE0" w:rsidRDefault="00EC2CE0" w:rsidP="00EC2CE0">
      <w:pPr>
        <w:pStyle w:val="ConsPlusNormal"/>
        <w:ind w:firstLine="540"/>
        <w:jc w:val="both"/>
      </w:pPr>
      <w:r>
        <w:t>Для освобождения коллекторов и трубопроводов от нефтепродуктов предусматривается закрытая дренажная система, включающая средства для дренирования наливных устройств и связанных с ними коллекторов и продуктопроводов.</w:t>
      </w:r>
    </w:p>
    <w:p w:rsidR="00EC2CE0" w:rsidRDefault="00EC2CE0" w:rsidP="00EC2CE0">
      <w:pPr>
        <w:pStyle w:val="ConsPlusNormal"/>
        <w:ind w:firstLine="540"/>
        <w:jc w:val="both"/>
      </w:pPr>
      <w:r>
        <w:t>7.5. Для выполнения операций по аварийному освобождению неисправных цистерн от нефтепродуктов предусматриваются специально оборудованные места.</w:t>
      </w:r>
    </w:p>
    <w:p w:rsidR="00EC2CE0" w:rsidRDefault="00EC2CE0" w:rsidP="00EC2CE0">
      <w:pPr>
        <w:pStyle w:val="ConsPlusNormal"/>
        <w:ind w:firstLine="540"/>
        <w:jc w:val="both"/>
      </w:pPr>
      <w:r>
        <w:t>7.6. Для сбора и отвода загрязненных нефтепродуктами атмосферных осадков и смыва пролитых нефтепродуктов зона слива и налива предусматривается с твердым бетонным покрытием, оборудованным устройствами отвода в дренажную систему. Рельсы в этой зоне рекомендуется прокладывать на железобетонных шпалах. Твердое покрытие выполняется водонепроницаемым, ограждается по периметру бортиком высотой не менее 0,2 м и имеет уклоны не менее 2% для стока жидкости к приемным устройствам (лоткам, колодцам, приямкам).</w:t>
      </w:r>
    </w:p>
    <w:p w:rsidR="00EC2CE0" w:rsidRDefault="00EC2CE0" w:rsidP="00EC2CE0">
      <w:pPr>
        <w:pStyle w:val="ConsPlusNormal"/>
        <w:ind w:firstLine="540"/>
        <w:jc w:val="both"/>
      </w:pPr>
      <w:r>
        <w:t>7.7. Загрязненный продукт из дренажной емкости направляется в емкости-резервуары для отделения воды от нефтепродуктов или емкости-резервуары для отработанных нефтепродуктов.</w:t>
      </w:r>
    </w:p>
    <w:p w:rsidR="00EC2CE0" w:rsidRDefault="00EC2CE0" w:rsidP="00EC2CE0">
      <w:pPr>
        <w:pStyle w:val="ConsPlusNormal"/>
        <w:ind w:firstLine="540"/>
        <w:jc w:val="both"/>
      </w:pPr>
      <w:r>
        <w:t>7.8. На сливоналивных эстакадах предусматриваются быстродействующие отключающие системы (преимущественно автоматические устройства). Налив автоматически прекращается при выдаче заданной нормы, достижении предельного уровня заполнения железнодорожной цистерны.</w:t>
      </w:r>
    </w:p>
    <w:p w:rsidR="00EC2CE0" w:rsidRDefault="00EC2CE0" w:rsidP="00EC2CE0">
      <w:pPr>
        <w:pStyle w:val="ConsPlusNormal"/>
        <w:ind w:firstLine="540"/>
        <w:jc w:val="both"/>
      </w:pPr>
      <w:r>
        <w:t>7.9. На трубопроводах, по которым поступают на эстакаду ЛВЖ и ГЖ, рекомендуется устанавливать быстродействующие запорные устройства (задвижки с дистанционным управлением) для отключения этих трубопроводов при возникновении аварии на эстакаде. Указанные запорные устройства рекомендуется устанавливать на расстоянии 20 - 50 м от наливных эстакад и приводить в действие из операторной и непосредственно на железнодорожной эстакаде и с поста, расположенного на нулевой отметке у эвакуационных лестниц.</w:t>
      </w:r>
    </w:p>
    <w:p w:rsidR="00EC2CE0" w:rsidRDefault="00EC2CE0" w:rsidP="00EC2CE0">
      <w:pPr>
        <w:pStyle w:val="ConsPlusNormal"/>
        <w:ind w:firstLine="540"/>
        <w:jc w:val="both"/>
      </w:pPr>
      <w:r>
        <w:t xml:space="preserve">7.10. Максимальная безопасная скорость налива нефти и нефтепродуктов принимается с </w:t>
      </w:r>
      <w:r>
        <w:lastRenderedPageBreak/>
        <w:t>учетом свойств наливаемого продукта, диаметра трубопровода наливного устройства, свойств материала его стенок и определяется в проектной документации.</w:t>
      </w:r>
    </w:p>
    <w:p w:rsidR="00EC2CE0" w:rsidRDefault="00EC2CE0" w:rsidP="00EC2CE0">
      <w:pPr>
        <w:pStyle w:val="ConsPlusNormal"/>
        <w:ind w:firstLine="540"/>
        <w:jc w:val="both"/>
      </w:pPr>
      <w:r>
        <w:t>7.11. Ограничение максимальной скорости налива нефти и нефтепродуктов до безопасных пределов обеспечивается регулированием расхода посредством запорно-регулирующей арматуры на линии подачи нефти или нефтепродукта к железнодорожной эстакаде, а также перепуском части продукта во всасывающий трубопровод насоса. Автоматическое регулирование расхода перепускаемого продукта производится при поддержании постоянного давления в напорном трубопроводе подачи продукта на наливную железнодорожную эстакаду.</w:t>
      </w:r>
    </w:p>
    <w:p w:rsidR="00EC2CE0" w:rsidRDefault="00EC2CE0" w:rsidP="00EC2CE0">
      <w:pPr>
        <w:pStyle w:val="ConsPlusNormal"/>
        <w:ind w:firstLine="540"/>
        <w:jc w:val="both"/>
      </w:pPr>
      <w:r>
        <w:t>7.12. Для исключения образования взрывоопасных смесей в системах трубопроводов и коллекторов слива и налива предусматривается подвод к ним инертного газа или пара с использованием специально предназначенного оборудования и стационарных линий, за исключением складов с авиационным керосином.</w:t>
      </w:r>
    </w:p>
    <w:p w:rsidR="00EC2CE0" w:rsidRDefault="00EC2CE0" w:rsidP="00EC2CE0">
      <w:pPr>
        <w:pStyle w:val="ConsPlusNormal"/>
        <w:ind w:firstLine="540"/>
        <w:jc w:val="both"/>
      </w:pPr>
      <w:r>
        <w:t>7.13. Сливные лотки ПСЭ для мазутов, гудронов и битумов выполняются из несгораемых материалов, перекрываются металлическими решетками, съемными крышками и оборудуются средствами подогрева слитого топлива.</w:t>
      </w:r>
    </w:p>
    <w:p w:rsidR="00EC2CE0" w:rsidRDefault="00EC2CE0" w:rsidP="00EC2CE0">
      <w:pPr>
        <w:pStyle w:val="ConsPlusNormal"/>
        <w:ind w:firstLine="540"/>
        <w:jc w:val="both"/>
      </w:pPr>
      <w:r>
        <w:t>7.14. Приемные емкости ПСЭ мазутных хозяйств оборудуются средствами измерения температуры и уровня, сигнализаторами предельных значений уровня, вентиляционными патрубками, средствами подогрева слитого топлива, перекачивающими насосами и ручной кран-балкой. Приемные емкости рекомендуется оснащать защитой от перелива.</w:t>
      </w:r>
    </w:p>
    <w:p w:rsidR="00EC2CE0" w:rsidRDefault="00EC2CE0" w:rsidP="00EC2CE0">
      <w:pPr>
        <w:pStyle w:val="ConsPlusNormal"/>
        <w:ind w:firstLine="540"/>
        <w:jc w:val="both"/>
      </w:pPr>
      <w:r>
        <w:t>7.15. Разогрев застывающих и высоковязких нефтепродуктов в железнодорожных цистернах, сливоналивных устройствах производится паром, нефтепродуктом, нагретым циркуляционным способом или электроподогревом.</w:t>
      </w:r>
    </w:p>
    <w:p w:rsidR="00EC2CE0" w:rsidRDefault="00EC2CE0" w:rsidP="00EC2CE0">
      <w:pPr>
        <w:pStyle w:val="ConsPlusNormal"/>
        <w:ind w:firstLine="540"/>
        <w:jc w:val="both"/>
      </w:pPr>
      <w:r>
        <w:t>При использовании электроподогрева электроподогреватели выполняются во взрывобезопасном исполнении.</w:t>
      </w:r>
    </w:p>
    <w:p w:rsidR="00EC2CE0" w:rsidRDefault="00EC2CE0" w:rsidP="00EC2CE0">
      <w:pPr>
        <w:pStyle w:val="ConsPlusNormal"/>
        <w:ind w:firstLine="540"/>
        <w:jc w:val="both"/>
      </w:pPr>
      <w:r>
        <w:t>7.16. При проведении сливоналивных операций с нефтепродуктами с температурой вспышки паров ниже 61 °C применение электроподогрева не рекомендуется.</w:t>
      </w:r>
    </w:p>
    <w:p w:rsidR="00EC2CE0" w:rsidRDefault="00EC2CE0" w:rsidP="00EC2CE0">
      <w:pPr>
        <w:pStyle w:val="ConsPlusNormal"/>
        <w:ind w:firstLine="540"/>
        <w:jc w:val="both"/>
      </w:pPr>
      <w:r>
        <w:t>7.17. При использовании переносных подогревателей непосредственный контакт теплоносителя с нефтепродуктом не рекомендуется.</w:t>
      </w:r>
    </w:p>
    <w:p w:rsidR="00EC2CE0" w:rsidRDefault="00EC2CE0" w:rsidP="00EC2CE0">
      <w:pPr>
        <w:pStyle w:val="ConsPlusNormal"/>
        <w:ind w:firstLine="540"/>
        <w:jc w:val="both"/>
      </w:pPr>
      <w:r>
        <w:t>7.18. Разогрев нефтепродуктов в железнодорожных цистернах электрогрелками рекомендуется производить только в сочетании с циркуляционным нагревом в выносном подогревателе (теплообменнике).</w:t>
      </w:r>
    </w:p>
    <w:p w:rsidR="00EC2CE0" w:rsidRDefault="00EC2CE0" w:rsidP="00EC2CE0">
      <w:pPr>
        <w:pStyle w:val="ConsPlusNormal"/>
        <w:ind w:firstLine="540"/>
        <w:jc w:val="both"/>
      </w:pPr>
      <w:r>
        <w:t>7.19. Устройство установки нижнего слива (налива) выполняется согласно техническим условиям для установок нижнего слива (налива) нефти и нефтепродуктов железнодорожных вагонов-цистерн. При применении в указанных установках электроподогрева рекомендуется предусматривать устройство, отключающее подачу электроэнергии при достижении температуры 90 °C на поверхности, соприкасающейся с подогреваемым нефтепродуктом.</w:t>
      </w:r>
    </w:p>
    <w:p w:rsidR="00EC2CE0" w:rsidRDefault="00EC2CE0" w:rsidP="00EC2CE0">
      <w:pPr>
        <w:pStyle w:val="ConsPlusNormal"/>
        <w:ind w:firstLine="540"/>
        <w:jc w:val="both"/>
      </w:pPr>
      <w:r>
        <w:t>7.20. При использовании переносных электрогрелок последние оснащаются блокировочными устройствами, отключающими их при снижении уровня жидкости над нагревательным устройством ниже 500 мм.</w:t>
      </w:r>
    </w:p>
    <w:p w:rsidR="00EC2CE0" w:rsidRDefault="00EC2CE0" w:rsidP="00EC2CE0">
      <w:pPr>
        <w:pStyle w:val="ConsPlusNormal"/>
        <w:ind w:firstLine="540"/>
        <w:jc w:val="both"/>
      </w:pPr>
      <w:r>
        <w:t>7.21. Переносные паровые змеевики и электрогрелки рекомендуется включать в работу только после их погружения в нефтепродукт на глубину не менее 500 мм от уровня верхней кромки подогревателя. Прекращение подачи пара и отключение электроэнергии производится до начала слива.</w:t>
      </w:r>
    </w:p>
    <w:p w:rsidR="00EC2CE0" w:rsidRDefault="00EC2CE0" w:rsidP="00EC2CE0">
      <w:pPr>
        <w:pStyle w:val="ConsPlusNormal"/>
        <w:ind w:firstLine="540"/>
        <w:jc w:val="both"/>
      </w:pPr>
      <w:r>
        <w:t>7.22. Налив нефти и нефтепродуктов свободно падающей струей не рекомендуется. Наливное устройство должно быть такой длины, чтобы расстояние от его конца до нижней образующей цистерны не превышало 200 мм.</w:t>
      </w:r>
    </w:p>
    <w:p w:rsidR="00EC2CE0" w:rsidRDefault="00EC2CE0" w:rsidP="00EC2CE0">
      <w:pPr>
        <w:pStyle w:val="ConsPlusNormal"/>
        <w:ind w:firstLine="540"/>
        <w:jc w:val="both"/>
      </w:pPr>
      <w:r>
        <w:t>7.23. На сливоналивных железнодорожных эстакадах, предназначенных для слива-налива нефти и светлых нефтепродуктов, рекомендовано устанавливать сигнализаторы довзрывных концентраций. Один датчик сигнализатора довзрывных концентраций устанавливают на две цистерны на нулевой отметке вдоль каждого фронта налива и слива. При двухстороннем фронте налива и слива датчики рекомендуется располагать в "шахматном" порядке.</w:t>
      </w:r>
    </w:p>
    <w:p w:rsidR="00EC2CE0" w:rsidRDefault="00EC2CE0" w:rsidP="00EC2CE0">
      <w:pPr>
        <w:pStyle w:val="ConsPlusNormal"/>
        <w:ind w:firstLine="540"/>
        <w:jc w:val="both"/>
      </w:pPr>
      <w:r>
        <w:t>7.24. Для контроля давления и температуры наливаемого нефтепродукта на общем коллекторе подачи на эстакаду продукта устанавливаются приборы измерения этих параметров с выносом показаний в операторную.</w:t>
      </w:r>
    </w:p>
    <w:p w:rsidR="00EC2CE0" w:rsidRDefault="00EC2CE0" w:rsidP="00EC2CE0">
      <w:pPr>
        <w:pStyle w:val="ConsPlusNormal"/>
        <w:ind w:firstLine="540"/>
        <w:jc w:val="both"/>
      </w:pPr>
      <w:r>
        <w:t>7.25. Сливоналивные эстакады для нефти и нефтепродуктов рекомендуется защищать от прямых ударов молнии и от электромагнитной индукции.</w:t>
      </w:r>
    </w:p>
    <w:p w:rsidR="00EC2CE0" w:rsidRDefault="00EC2CE0" w:rsidP="00EC2CE0">
      <w:pPr>
        <w:pStyle w:val="ConsPlusNormal"/>
        <w:ind w:firstLine="540"/>
        <w:jc w:val="both"/>
      </w:pPr>
      <w:r>
        <w:t>В целях отвода прямого удара молнии от железнодорожной эстакады и минимизации вторичных ее проявлений в зоне налива, защита от прямых ударов молнии осуществляется отдельно стоящими молниеприемниками (стержневыми или тросовыми).</w:t>
      </w:r>
    </w:p>
    <w:p w:rsidR="00EC2CE0" w:rsidRDefault="00EC2CE0" w:rsidP="00EC2CE0">
      <w:pPr>
        <w:pStyle w:val="ConsPlusNormal"/>
        <w:ind w:firstLine="540"/>
        <w:jc w:val="both"/>
      </w:pPr>
      <w:r>
        <w:t>7.26. Для предупреждения возможности накопления зарядов статического электричества и возникновения опасных разрядов при выполнении технологических сливоналивных операций с нефтепродуктами предусматривается заземление цистерн, трубопроводов, наливных устройств, а также ограничение скорости налива в начальной и конечной стадиях налива.</w:t>
      </w:r>
    </w:p>
    <w:p w:rsidR="00EC2CE0" w:rsidRDefault="00EC2CE0" w:rsidP="00EC2CE0">
      <w:pPr>
        <w:pStyle w:val="ConsPlusNormal"/>
        <w:ind w:firstLine="540"/>
        <w:jc w:val="both"/>
      </w:pPr>
      <w:r>
        <w:lastRenderedPageBreak/>
        <w:t>8. Безопасность при приеме и отпуске нефти и нефтепродуктов на автомобильных сливоналивных станциях обеспечивается следующим.</w:t>
      </w:r>
    </w:p>
    <w:p w:rsidR="00EC2CE0" w:rsidRDefault="00EC2CE0" w:rsidP="00EC2CE0">
      <w:pPr>
        <w:pStyle w:val="ConsPlusNormal"/>
        <w:ind w:firstLine="540"/>
        <w:jc w:val="both"/>
      </w:pPr>
      <w:r>
        <w:t>8.1. Наливная станция или пункт налива состоят из помещения управления и площадки налива автомобильных цистерн, которые оборудованы постами налива (наливные стояки) и наливными устройствами. Насосы для налива рекомендуется располагать отдельно от наливных устройств.</w:t>
      </w:r>
    </w:p>
    <w:p w:rsidR="00EC2CE0" w:rsidRDefault="00EC2CE0" w:rsidP="00EC2CE0">
      <w:pPr>
        <w:pStyle w:val="ConsPlusNormal"/>
        <w:ind w:firstLine="540"/>
        <w:jc w:val="both"/>
      </w:pPr>
      <w:r>
        <w:t>8.2. Площадки налива автомобильных цистерн рекомендуется объединять по группам нефтепродуктов и размещать под навесами. Навес выполняется из негорючих материалов.</w:t>
      </w:r>
    </w:p>
    <w:p w:rsidR="00EC2CE0" w:rsidRDefault="00EC2CE0" w:rsidP="00EC2CE0">
      <w:pPr>
        <w:pStyle w:val="ConsPlusNormal"/>
        <w:ind w:firstLine="540"/>
        <w:jc w:val="both"/>
      </w:pPr>
      <w:r>
        <w:t>8.3. Приводы сливоналивных устройств, применяемые для налива ЛВЖ и ГЖ, при осуществлении операций вручную, гидравликой или пневматикой рекомендуется предусматривать с учетом исключения самопроизвольного движения механизмов сливоналивных устройств.</w:t>
      </w:r>
    </w:p>
    <w:p w:rsidR="00EC2CE0" w:rsidRDefault="00EC2CE0" w:rsidP="00EC2CE0">
      <w:pPr>
        <w:pStyle w:val="ConsPlusNormal"/>
        <w:ind w:firstLine="540"/>
        <w:jc w:val="both"/>
      </w:pPr>
      <w:r>
        <w:t>8.4. Для налива ЛВЖ с упругостью паров от 500 мм рт. ст. сливоналивные устройства снабжаются устройствами отвода паров.</w:t>
      </w:r>
    </w:p>
    <w:p w:rsidR="00EC2CE0" w:rsidRDefault="00EC2CE0" w:rsidP="00EC2CE0">
      <w:pPr>
        <w:pStyle w:val="ConsPlusNormal"/>
        <w:ind w:firstLine="540"/>
        <w:jc w:val="both"/>
      </w:pPr>
      <w:r>
        <w:t>8.5. При наливе ЛВЖ и ГЖ используются телескопические или шарнирно сочлененные трубы. Расстояние от конца наливной трубы до нижней образующей цистерны рекомендуется принимать не больше 200 мм.</w:t>
      </w:r>
    </w:p>
    <w:p w:rsidR="00EC2CE0" w:rsidRDefault="00EC2CE0" w:rsidP="00EC2CE0">
      <w:pPr>
        <w:pStyle w:val="ConsPlusNormal"/>
        <w:ind w:firstLine="540"/>
        <w:jc w:val="both"/>
      </w:pPr>
      <w:r>
        <w:t>8.6. Наконечник наливной трубы изготавливается из материала, исключающего искрообразование при соударениях с котлом цистерны. Конструкция наконечника выбирается с учетом исключения вертикального падения и разбрызгивания струи продукта в начале операции налива.</w:t>
      </w:r>
    </w:p>
    <w:p w:rsidR="00EC2CE0" w:rsidRDefault="00EC2CE0" w:rsidP="00EC2CE0">
      <w:pPr>
        <w:pStyle w:val="ConsPlusNormal"/>
        <w:ind w:firstLine="540"/>
        <w:jc w:val="both"/>
      </w:pPr>
      <w:r>
        <w:t>8.7. В целях исключения перелива продукта через край горловины котла цистерны рекомендуется применять автоматические предельные ограничители уровня налива, позволяющие автоматически прекращать налив при достижении заданного значения.</w:t>
      </w:r>
    </w:p>
    <w:p w:rsidR="00EC2CE0" w:rsidRDefault="00EC2CE0" w:rsidP="00EC2CE0">
      <w:pPr>
        <w:pStyle w:val="ConsPlusNormal"/>
        <w:ind w:firstLine="540"/>
        <w:jc w:val="both"/>
      </w:pPr>
      <w:r>
        <w:t>8.8. По окончании налива предусматриваются меры, обеспечивающие полное освобождение наливной трубы от продукта и исключающие возможность его пролива на цистерну.</w:t>
      </w:r>
    </w:p>
    <w:p w:rsidR="00EC2CE0" w:rsidRDefault="00EC2CE0" w:rsidP="00EC2CE0">
      <w:pPr>
        <w:pStyle w:val="ConsPlusNormal"/>
        <w:ind w:firstLine="540"/>
        <w:jc w:val="both"/>
      </w:pPr>
      <w:r>
        <w:t>8.9. Для сбора остатков продукта, стекающих с наливной трубы при извлечении ее из цистерны, применяется каплесборник.</w:t>
      </w:r>
    </w:p>
    <w:p w:rsidR="00EC2CE0" w:rsidRDefault="00EC2CE0" w:rsidP="00EC2CE0">
      <w:pPr>
        <w:pStyle w:val="ConsPlusNormal"/>
        <w:ind w:firstLine="540"/>
        <w:jc w:val="both"/>
      </w:pPr>
      <w:r>
        <w:t>8.10. Учитывая конструкцию сливоналивных устройств, элементы которых соединены шарнирами с сальниковыми уплотнениями, изготовленными из неметаллических материалов, рекомендуется каждую смену визуально проверять заземление, не допуская нарушения единого контура. При обнаружении нарушения единого контура эксплуатация сливоналивных устройств до устранения нарушения не рекомендуется.</w:t>
      </w:r>
    </w:p>
    <w:p w:rsidR="00EC2CE0" w:rsidRDefault="00EC2CE0" w:rsidP="00EC2CE0">
      <w:pPr>
        <w:pStyle w:val="ConsPlusNormal"/>
        <w:ind w:firstLine="540"/>
        <w:jc w:val="both"/>
      </w:pPr>
      <w:r>
        <w:t>8.11. Для нижнего налива авиационного керосина в автоцистерны (топливозаправщик) применяются соединительные шарнирно сочлененные трубы из алюминия, исключающие искрообразование при стыковке с фланцем автоцистерны.</w:t>
      </w:r>
    </w:p>
    <w:p w:rsidR="00EC2CE0" w:rsidRDefault="00EC2CE0" w:rsidP="00EC2CE0">
      <w:pPr>
        <w:pStyle w:val="ConsPlusNormal"/>
        <w:ind w:firstLine="540"/>
        <w:jc w:val="both"/>
      </w:pPr>
      <w:r>
        <w:t>Разрешается применение гибких металлорукавов.</w:t>
      </w:r>
    </w:p>
    <w:p w:rsidR="00EC2CE0" w:rsidRDefault="00EC2CE0" w:rsidP="00EC2CE0">
      <w:pPr>
        <w:pStyle w:val="ConsPlusNormal"/>
        <w:ind w:firstLine="540"/>
        <w:jc w:val="both"/>
      </w:pPr>
      <w:r>
        <w:t>8.12. На пункте налива с автоматическим управлением топливозаправщика рекомендуется предусматривать аварийное (ручное) дистанционное отключение насоса с легко доступной кнопкой аварийного отключения.</w:t>
      </w:r>
    </w:p>
    <w:p w:rsidR="00EC2CE0" w:rsidRDefault="00EC2CE0" w:rsidP="00EC2CE0">
      <w:pPr>
        <w:pStyle w:val="ConsPlusNormal"/>
        <w:ind w:firstLine="540"/>
        <w:jc w:val="both"/>
      </w:pPr>
      <w:r>
        <w:t>Система налива авиационного топлива предусматривает нижнее наполнение топливозаправщика.</w:t>
      </w:r>
    </w:p>
    <w:p w:rsidR="00EC2CE0" w:rsidRDefault="00EC2CE0" w:rsidP="00EC2CE0">
      <w:pPr>
        <w:pStyle w:val="ConsPlusNormal"/>
        <w:ind w:firstLine="540"/>
        <w:jc w:val="both"/>
      </w:pPr>
      <w:r>
        <w:t>8.13. На станциях и пунктах слива-налива нефти и светлых нефтепродуктов устанавливаются сигнализаторы довзрывных концентраций.</w:t>
      </w:r>
    </w:p>
    <w:p w:rsidR="00EC2CE0" w:rsidRDefault="00EC2CE0" w:rsidP="00EC2CE0">
      <w:pPr>
        <w:pStyle w:val="ConsPlusNormal"/>
        <w:ind w:firstLine="540"/>
        <w:jc w:val="both"/>
      </w:pPr>
      <w:r>
        <w:t>8.14. При превышении концентрации паров нефтепродуктов на станциях и пунктах слива-налива более 20% нижнего концентрационного предела распространения пламени рекомендуется обеспечить прекращение операции слива-налива и не запускать двигатель автомобилей.</w:t>
      </w:r>
    </w:p>
    <w:p w:rsidR="00EC2CE0" w:rsidRDefault="00EC2CE0" w:rsidP="00EC2CE0">
      <w:pPr>
        <w:pStyle w:val="ConsPlusNormal"/>
        <w:ind w:firstLine="540"/>
        <w:jc w:val="both"/>
      </w:pPr>
      <w:r>
        <w:t>8.15. Не рекомендуется запуск двигателей автоцистерн, находящихся на оперативной площадке, в случаях пролива (перелива) нефтепродукта до полной уборки пролитого нефтепродукта.</w:t>
      </w:r>
    </w:p>
    <w:p w:rsidR="00EC2CE0" w:rsidRDefault="00EC2CE0" w:rsidP="00EC2CE0">
      <w:pPr>
        <w:pStyle w:val="ConsPlusNormal"/>
        <w:ind w:firstLine="540"/>
        <w:jc w:val="both"/>
      </w:pPr>
      <w:r>
        <w:t>8.16. Автоналивные станции рекомендуется оборудовать специальными устройствами (светофорами, шлагбаумами или другими средствами, ограничивающими несогласованное движение транспорта) для предотвращения выезда заполненных нефтепродуктами автоцистерн с опущенными в их горловины наливными устройствами.</w:t>
      </w:r>
    </w:p>
    <w:p w:rsidR="00EC2CE0" w:rsidRDefault="00EC2CE0" w:rsidP="00EC2CE0">
      <w:pPr>
        <w:pStyle w:val="ConsPlusNormal"/>
        <w:ind w:firstLine="540"/>
        <w:jc w:val="both"/>
      </w:pPr>
      <w:r>
        <w:t>8.17. Автоцистерны, стоящие под сливом-наливом на автоналивных станциях, заземляются с наличием блокировки, исключающей возможность запуска насосов для перекачки нефтепродуктов при отсутствии такого заземления.</w:t>
      </w:r>
    </w:p>
    <w:p w:rsidR="00EC2CE0" w:rsidRDefault="00EC2CE0" w:rsidP="00EC2CE0">
      <w:pPr>
        <w:pStyle w:val="ConsPlusNormal"/>
        <w:ind w:firstLine="540"/>
        <w:jc w:val="both"/>
      </w:pPr>
      <w:r>
        <w:t>8.18. Для предупреждения возможности накопления зарядов статического электричества и возникновения опасных разрядов при выполнении технологических сливоналивных операций с нефтепродуктами предусматривается заземление цистерн, трубопроводов, наливных устройств, а также ограничение скорости налива в начальной и конечной стадиях налива.</w:t>
      </w:r>
    </w:p>
    <w:p w:rsidR="00EC2CE0" w:rsidRDefault="00EC2CE0" w:rsidP="00EC2CE0">
      <w:pPr>
        <w:pStyle w:val="ConsPlusNormal"/>
        <w:ind w:firstLine="540"/>
        <w:jc w:val="both"/>
      </w:pPr>
      <w:r>
        <w:t>8.19. Средства транспортирования нефтепродуктов (автоцистерны, индивидуальные емкости-секции секционных автоцистерн) рекомендуется закреплять за определенной группой нефтепродуктов. Перед использованием их для транспортирования другой группы, средства транспортирования нефтепродуктов предварительно подготавливают.</w:t>
      </w:r>
    </w:p>
    <w:p w:rsidR="00EC2CE0" w:rsidRDefault="00EC2CE0" w:rsidP="00EC2CE0">
      <w:pPr>
        <w:pStyle w:val="ConsPlusNormal"/>
        <w:ind w:firstLine="540"/>
        <w:jc w:val="both"/>
      </w:pPr>
      <w:r>
        <w:lastRenderedPageBreak/>
        <w:t>9. Безопасность при приеме и отпуске нефти и нефтепродуктов через сливоналивные причалы обеспечивается следующим.</w:t>
      </w:r>
    </w:p>
    <w:p w:rsidR="00EC2CE0" w:rsidRDefault="00EC2CE0" w:rsidP="00EC2CE0">
      <w:pPr>
        <w:pStyle w:val="ConsPlusNormal"/>
        <w:ind w:firstLine="540"/>
        <w:jc w:val="both"/>
      </w:pPr>
      <w:r>
        <w:t>9.1. Швартовку наливных судов и плавучих цистерн с легковоспламеняющимися нефтепродуктами не рекомендуется проводить стальными тросами.</w:t>
      </w:r>
    </w:p>
    <w:p w:rsidR="00EC2CE0" w:rsidRDefault="00EC2CE0" w:rsidP="00EC2CE0">
      <w:pPr>
        <w:pStyle w:val="ConsPlusNormal"/>
        <w:ind w:firstLine="540"/>
        <w:jc w:val="both"/>
      </w:pPr>
      <w:r>
        <w:t>9.2. Причальные сооружения рекомендуется выполнять из подходных эстакад, центральных платформ, швартовых фалов и отбойных устройств. Причалы (пирсы) и причальные сооружения рекомендуется оснащать:</w:t>
      </w:r>
    </w:p>
    <w:p w:rsidR="00EC2CE0" w:rsidRDefault="00EC2CE0" w:rsidP="00EC2CE0">
      <w:pPr>
        <w:pStyle w:val="ConsPlusNormal"/>
        <w:ind w:firstLine="540"/>
        <w:jc w:val="both"/>
      </w:pPr>
      <w:r>
        <w:t>швартовыми устройствами для упора и надежной швартовки судов;</w:t>
      </w:r>
    </w:p>
    <w:p w:rsidR="00EC2CE0" w:rsidRDefault="00EC2CE0" w:rsidP="00EC2CE0">
      <w:pPr>
        <w:pStyle w:val="ConsPlusNormal"/>
        <w:ind w:firstLine="540"/>
        <w:jc w:val="both"/>
      </w:pPr>
      <w:r>
        <w:t>системой трубопроводов, проложенной с берега на причал (пирс);</w:t>
      </w:r>
    </w:p>
    <w:p w:rsidR="00EC2CE0" w:rsidRDefault="00EC2CE0" w:rsidP="00EC2CE0">
      <w:pPr>
        <w:pStyle w:val="ConsPlusNormal"/>
        <w:ind w:firstLine="540"/>
        <w:jc w:val="both"/>
      </w:pPr>
      <w:r>
        <w:t>шлангующими устройствами с автоматизированным приводом для соединения трубопроводов причала со сливоналивными устройствами судов или сливоналивными устройствами - стендерами;</w:t>
      </w:r>
    </w:p>
    <w:p w:rsidR="00EC2CE0" w:rsidRDefault="00EC2CE0" w:rsidP="00EC2CE0">
      <w:pPr>
        <w:pStyle w:val="ConsPlusNormal"/>
        <w:ind w:firstLine="540"/>
        <w:jc w:val="both"/>
      </w:pPr>
      <w:r>
        <w:t>средствами механизации швартовки;</w:t>
      </w:r>
    </w:p>
    <w:p w:rsidR="00EC2CE0" w:rsidRDefault="00EC2CE0" w:rsidP="00EC2CE0">
      <w:pPr>
        <w:pStyle w:val="ConsPlusNormal"/>
        <w:ind w:firstLine="540"/>
        <w:jc w:val="both"/>
      </w:pPr>
      <w:r>
        <w:t>средствами подачи электроэнергии, стационарным и переносным освещением;</w:t>
      </w:r>
    </w:p>
    <w:p w:rsidR="00EC2CE0" w:rsidRDefault="00EC2CE0" w:rsidP="00EC2CE0">
      <w:pPr>
        <w:pStyle w:val="ConsPlusNormal"/>
        <w:ind w:firstLine="540"/>
        <w:jc w:val="both"/>
      </w:pPr>
      <w:r>
        <w:t>средствами связи с судами;</w:t>
      </w:r>
    </w:p>
    <w:p w:rsidR="00EC2CE0" w:rsidRDefault="00EC2CE0" w:rsidP="00EC2CE0">
      <w:pPr>
        <w:pStyle w:val="ConsPlusNormal"/>
        <w:ind w:firstLine="540"/>
        <w:jc w:val="both"/>
      </w:pPr>
      <w:r>
        <w:t>системой автоматической пожарной защиты и спасательными средствами;</w:t>
      </w:r>
    </w:p>
    <w:p w:rsidR="00EC2CE0" w:rsidRDefault="00EC2CE0" w:rsidP="00EC2CE0">
      <w:pPr>
        <w:pStyle w:val="ConsPlusNormal"/>
        <w:ind w:firstLine="540"/>
        <w:jc w:val="both"/>
      </w:pPr>
      <w:r>
        <w:t>устройством для заземления судов;</w:t>
      </w:r>
    </w:p>
    <w:p w:rsidR="00EC2CE0" w:rsidRDefault="00EC2CE0" w:rsidP="00EC2CE0">
      <w:pPr>
        <w:pStyle w:val="ConsPlusNormal"/>
        <w:ind w:firstLine="540"/>
        <w:jc w:val="both"/>
      </w:pPr>
      <w:r>
        <w:t>системой сбора дождевых стоков и аварийных проливов.</w:t>
      </w:r>
    </w:p>
    <w:p w:rsidR="00EC2CE0" w:rsidRDefault="00EC2CE0" w:rsidP="00EC2CE0">
      <w:pPr>
        <w:pStyle w:val="ConsPlusNormal"/>
        <w:ind w:firstLine="540"/>
        <w:jc w:val="both"/>
      </w:pPr>
      <w:r>
        <w:t>9.3. Работы по присоединению и отсоединению шлангов на причале рекомендуется механизировать.</w:t>
      </w:r>
    </w:p>
    <w:p w:rsidR="00EC2CE0" w:rsidRDefault="00EC2CE0" w:rsidP="00EC2CE0">
      <w:pPr>
        <w:pStyle w:val="ConsPlusNormal"/>
        <w:ind w:firstLine="540"/>
        <w:jc w:val="both"/>
      </w:pPr>
      <w:r>
        <w:t>9.4. На стационарных и плавучих причалах отбойные устройства выполняются из эластичных материалов, уменьшающих жесткие удары и исключающих образование искр во время швартовки.</w:t>
      </w:r>
    </w:p>
    <w:p w:rsidR="00EC2CE0" w:rsidRDefault="00EC2CE0" w:rsidP="00EC2CE0">
      <w:pPr>
        <w:pStyle w:val="ConsPlusNormal"/>
        <w:ind w:firstLine="540"/>
        <w:jc w:val="both"/>
      </w:pPr>
      <w:r>
        <w:t>9.5. Для контроля за перекачкой на трубопроводе у насосной станции и у стендеров рекомендуется устанавливать приборы, контролирующие давление. Показания приборов рекомендуется вывести в операторную.</w:t>
      </w:r>
    </w:p>
    <w:p w:rsidR="00EC2CE0" w:rsidRDefault="00EC2CE0" w:rsidP="00EC2CE0">
      <w:pPr>
        <w:pStyle w:val="ConsPlusNormal"/>
        <w:ind w:firstLine="540"/>
        <w:jc w:val="both"/>
      </w:pPr>
      <w:r>
        <w:t>9.6. При несанкционированных отходах судна от причала рекомендуется устанавливать автоматическое устройство аварийного отсоединения стендера.</w:t>
      </w:r>
    </w:p>
    <w:p w:rsidR="00EC2CE0" w:rsidRDefault="00EC2CE0" w:rsidP="00EC2CE0">
      <w:pPr>
        <w:pStyle w:val="ConsPlusNormal"/>
        <w:ind w:firstLine="540"/>
        <w:jc w:val="both"/>
      </w:pPr>
      <w:r>
        <w:t>9.7. Для предотвращения пролива нефтепродуктов на технологическую площадку причала (пирса) при аварии, а также отсоединения наливных устройств от приемных патрубков судна наливные устройства оборудуются быстро закрывающимися клапанами.</w:t>
      </w:r>
    </w:p>
    <w:p w:rsidR="00EC2CE0" w:rsidRDefault="00EC2CE0" w:rsidP="00EC2CE0">
      <w:pPr>
        <w:pStyle w:val="ConsPlusNormal"/>
        <w:ind w:firstLine="540"/>
        <w:jc w:val="both"/>
      </w:pPr>
      <w:r>
        <w:t>9.8. Наливная система оборудуется устройствами защиты от гидравлического удара.</w:t>
      </w:r>
    </w:p>
    <w:p w:rsidR="00EC2CE0" w:rsidRDefault="00EC2CE0" w:rsidP="00EC2CE0">
      <w:pPr>
        <w:pStyle w:val="ConsPlusNormal"/>
        <w:ind w:firstLine="540"/>
        <w:jc w:val="both"/>
      </w:pPr>
      <w:r>
        <w:t>9.9. Для предупреждения опасных проявлений статического электричества рекомендуемая скорость движения нефтепродукта в трубопроводе в начальной стадии заполнения танкера устанавливается проектной организацией.</w:t>
      </w:r>
    </w:p>
    <w:p w:rsidR="00EC2CE0" w:rsidRDefault="00EC2CE0" w:rsidP="00EC2CE0">
      <w:pPr>
        <w:pStyle w:val="ConsPlusNormal"/>
        <w:ind w:firstLine="540"/>
        <w:jc w:val="both"/>
      </w:pPr>
      <w:r>
        <w:t>9.10. Причалы для слива-налива оборудуются устройствами заземления.</w:t>
      </w:r>
    </w:p>
    <w:p w:rsidR="00EC2CE0" w:rsidRDefault="00EC2CE0" w:rsidP="00EC2CE0">
      <w:pPr>
        <w:pStyle w:val="ConsPlusNormal"/>
        <w:ind w:firstLine="540"/>
        <w:jc w:val="both"/>
      </w:pPr>
      <w:r>
        <w:t>9.11. Грузовые и вспомогательные операции рекомендуется начинать после окончания работ по заземлению корпуса судна и соответствующих трубопроводов.</w:t>
      </w:r>
    </w:p>
    <w:p w:rsidR="00EC2CE0" w:rsidRDefault="00EC2CE0" w:rsidP="00EC2CE0">
      <w:pPr>
        <w:pStyle w:val="ConsPlusNormal"/>
        <w:ind w:firstLine="540"/>
        <w:jc w:val="both"/>
      </w:pPr>
      <w:r>
        <w:t>9.12. Во время грозы и сильного ветра более 15 м/с не рекомендуется проведение сливоналивных операций с ЛВЖ.</w:t>
      </w:r>
    </w:p>
    <w:p w:rsidR="00EC2CE0" w:rsidRDefault="00EC2CE0" w:rsidP="00EC2CE0">
      <w:pPr>
        <w:pStyle w:val="ConsPlusNormal"/>
        <w:ind w:firstLine="540"/>
        <w:jc w:val="both"/>
      </w:pPr>
      <w:r>
        <w:t>10. Безопасность при хранении нефти и нефтепродуктов в резервуарах обеспечивается следующим.</w:t>
      </w:r>
    </w:p>
    <w:p w:rsidR="00EC2CE0" w:rsidRDefault="00EC2CE0" w:rsidP="00EC2CE0">
      <w:pPr>
        <w:pStyle w:val="ConsPlusNormal"/>
        <w:ind w:firstLine="540"/>
        <w:jc w:val="both"/>
      </w:pPr>
      <w:r>
        <w:t>10.1. Для вновь строящихся и реконструируемых нефтебаз не рекомендуется хранение нефти и нефтепродуктов в заглубленных и подземных резервуарах.</w:t>
      </w:r>
    </w:p>
    <w:p w:rsidR="00EC2CE0" w:rsidRDefault="00EC2CE0" w:rsidP="00EC2CE0">
      <w:pPr>
        <w:pStyle w:val="ConsPlusNormal"/>
        <w:ind w:firstLine="540"/>
        <w:jc w:val="both"/>
      </w:pPr>
      <w:r>
        <w:t>10.2. Для хранения нефти и нефтепродуктов рекомендуется использовать вертикальные стальные резервуары.</w:t>
      </w:r>
    </w:p>
    <w:p w:rsidR="00EC2CE0" w:rsidRDefault="00EC2CE0" w:rsidP="00EC2CE0">
      <w:pPr>
        <w:pStyle w:val="ConsPlusNormal"/>
        <w:ind w:firstLine="540"/>
        <w:jc w:val="both"/>
      </w:pPr>
      <w:r>
        <w:t>10.3. При применении стальных резервуаров с защитной стенкой (типа "стакан в стакане") рекомендуется обеспечивать контроль утечек продукта в межстенное пространство по прямому (утечки) или косвенному (загазованность) параметрам. При обнаружении нарушения герметичности основного резервуара он выводится из эксплуатации.</w:t>
      </w:r>
    </w:p>
    <w:p w:rsidR="00EC2CE0" w:rsidRDefault="00EC2CE0" w:rsidP="00EC2CE0">
      <w:pPr>
        <w:pStyle w:val="ConsPlusNormal"/>
        <w:ind w:firstLine="540"/>
        <w:jc w:val="both"/>
      </w:pPr>
      <w:r>
        <w:t>10.4. Для проведения операций по приему, хранению и отпуску нефти и нефтепродуктов стальные вертикальные резервуары, в зависимости от свойств хранимого продукта, оснащаются следующими техническими устройствами:</w:t>
      </w:r>
    </w:p>
    <w:p w:rsidR="00EC2CE0" w:rsidRDefault="00EC2CE0" w:rsidP="00EC2CE0">
      <w:pPr>
        <w:pStyle w:val="ConsPlusNormal"/>
        <w:ind w:firstLine="540"/>
        <w:jc w:val="both"/>
      </w:pPr>
      <w:r>
        <w:t>приемораздаточные патрубки с запорной арматурой;</w:t>
      </w:r>
    </w:p>
    <w:p w:rsidR="00EC2CE0" w:rsidRDefault="00EC2CE0" w:rsidP="00EC2CE0">
      <w:pPr>
        <w:pStyle w:val="ConsPlusNormal"/>
        <w:ind w:firstLine="540"/>
        <w:jc w:val="both"/>
      </w:pPr>
      <w:r>
        <w:t>дыхательная и предохранительная арматура;</w:t>
      </w:r>
    </w:p>
    <w:p w:rsidR="00EC2CE0" w:rsidRDefault="00EC2CE0" w:rsidP="00EC2CE0">
      <w:pPr>
        <w:pStyle w:val="ConsPlusNormal"/>
        <w:ind w:firstLine="540"/>
        <w:jc w:val="both"/>
      </w:pPr>
      <w:r>
        <w:t>устройства для отбора пробы и подтоварной воды;</w:t>
      </w:r>
    </w:p>
    <w:p w:rsidR="00EC2CE0" w:rsidRDefault="00EC2CE0" w:rsidP="00EC2CE0">
      <w:pPr>
        <w:pStyle w:val="ConsPlusNormal"/>
        <w:ind w:firstLine="540"/>
        <w:jc w:val="both"/>
      </w:pPr>
      <w:r>
        <w:t>приборы контроля, сигнализации и защиты;</w:t>
      </w:r>
    </w:p>
    <w:p w:rsidR="00EC2CE0" w:rsidRDefault="00EC2CE0" w:rsidP="00EC2CE0">
      <w:pPr>
        <w:pStyle w:val="ConsPlusNormal"/>
        <w:ind w:firstLine="540"/>
        <w:jc w:val="both"/>
      </w:pPr>
      <w:r>
        <w:t>устройства подогрева;</w:t>
      </w:r>
    </w:p>
    <w:p w:rsidR="00EC2CE0" w:rsidRDefault="00EC2CE0" w:rsidP="00EC2CE0">
      <w:pPr>
        <w:pStyle w:val="ConsPlusNormal"/>
        <w:ind w:firstLine="540"/>
        <w:jc w:val="both"/>
      </w:pPr>
      <w:r>
        <w:t>противопожарное оборудование;</w:t>
      </w:r>
    </w:p>
    <w:p w:rsidR="00EC2CE0" w:rsidRDefault="00EC2CE0" w:rsidP="00EC2CE0">
      <w:pPr>
        <w:pStyle w:val="ConsPlusNormal"/>
        <w:ind w:firstLine="540"/>
        <w:jc w:val="both"/>
      </w:pPr>
      <w:r>
        <w:t>вентиляционные патрубки с огнепреградителями.</w:t>
      </w:r>
    </w:p>
    <w:p w:rsidR="00EC2CE0" w:rsidRDefault="00EC2CE0" w:rsidP="00EC2CE0">
      <w:pPr>
        <w:pStyle w:val="ConsPlusNormal"/>
        <w:ind w:firstLine="540"/>
        <w:jc w:val="both"/>
      </w:pPr>
      <w:r>
        <w:t>Полный комплект устанавливаемых на резервуаре устройств и оборудования и схема их расположения определяются в проектной документации.</w:t>
      </w:r>
    </w:p>
    <w:p w:rsidR="00EC2CE0" w:rsidRDefault="00EC2CE0" w:rsidP="00EC2CE0">
      <w:pPr>
        <w:pStyle w:val="ConsPlusNormal"/>
        <w:ind w:firstLine="540"/>
        <w:jc w:val="both"/>
      </w:pPr>
      <w:r>
        <w:t>10.5. Расходные резервуары для авиационного топлива оборудуются плавающими устройствами для верхнего забора топлива.</w:t>
      </w:r>
    </w:p>
    <w:p w:rsidR="00EC2CE0" w:rsidRDefault="00EC2CE0" w:rsidP="00EC2CE0">
      <w:pPr>
        <w:pStyle w:val="ConsPlusNormal"/>
        <w:ind w:firstLine="540"/>
        <w:jc w:val="both"/>
      </w:pPr>
      <w:r>
        <w:t>Не рекомендуется хранить авиационное топливо в резервуарах с плавающей крышей.</w:t>
      </w:r>
    </w:p>
    <w:p w:rsidR="00EC2CE0" w:rsidRDefault="00EC2CE0" w:rsidP="00EC2CE0">
      <w:pPr>
        <w:pStyle w:val="ConsPlusNormal"/>
        <w:ind w:firstLine="540"/>
        <w:jc w:val="both"/>
      </w:pPr>
      <w:r>
        <w:lastRenderedPageBreak/>
        <w:t>10.6. Конструкция резервуара и устанавливаемое на нем оборудование, арматура и приборы рекомендуется выполнять для обеспечения безопасной эксплуатации резервуаров при:</w:t>
      </w:r>
    </w:p>
    <w:p w:rsidR="00EC2CE0" w:rsidRDefault="00EC2CE0" w:rsidP="00EC2CE0">
      <w:pPr>
        <w:pStyle w:val="ConsPlusNormal"/>
        <w:ind w:firstLine="540"/>
        <w:jc w:val="both"/>
      </w:pPr>
      <w:r>
        <w:t>наполнении, хранении и опорожнении;</w:t>
      </w:r>
    </w:p>
    <w:p w:rsidR="00EC2CE0" w:rsidRDefault="00EC2CE0" w:rsidP="00EC2CE0">
      <w:pPr>
        <w:pStyle w:val="ConsPlusNormal"/>
        <w:ind w:firstLine="540"/>
        <w:jc w:val="both"/>
      </w:pPr>
      <w:r>
        <w:t>зачистке и ремонте;</w:t>
      </w:r>
    </w:p>
    <w:p w:rsidR="00EC2CE0" w:rsidRDefault="00EC2CE0" w:rsidP="00EC2CE0">
      <w:pPr>
        <w:pStyle w:val="ConsPlusNormal"/>
        <w:ind w:firstLine="540"/>
        <w:jc w:val="both"/>
      </w:pPr>
      <w:r>
        <w:t>отстое и удалении подтоварной воды;</w:t>
      </w:r>
    </w:p>
    <w:p w:rsidR="00EC2CE0" w:rsidRDefault="00EC2CE0" w:rsidP="00EC2CE0">
      <w:pPr>
        <w:pStyle w:val="ConsPlusNormal"/>
        <w:ind w:firstLine="540"/>
        <w:jc w:val="both"/>
      </w:pPr>
      <w:r>
        <w:t>отборе проб;</w:t>
      </w:r>
    </w:p>
    <w:p w:rsidR="00EC2CE0" w:rsidRDefault="00EC2CE0" w:rsidP="00EC2CE0">
      <w:pPr>
        <w:pStyle w:val="ConsPlusNormal"/>
        <w:ind w:firstLine="540"/>
        <w:jc w:val="both"/>
      </w:pPr>
      <w:r>
        <w:t>замере уровня, температуры, давления;</w:t>
      </w:r>
    </w:p>
    <w:p w:rsidR="00EC2CE0" w:rsidRDefault="00EC2CE0" w:rsidP="00EC2CE0">
      <w:pPr>
        <w:pStyle w:val="ConsPlusNormal"/>
        <w:ind w:firstLine="540"/>
        <w:jc w:val="both"/>
      </w:pPr>
      <w:r>
        <w:t>проведении работ по обслуживанию установленного оборудования и приборов.</w:t>
      </w:r>
    </w:p>
    <w:p w:rsidR="00EC2CE0" w:rsidRDefault="00EC2CE0" w:rsidP="00EC2CE0">
      <w:pPr>
        <w:pStyle w:val="ConsPlusNormal"/>
        <w:ind w:firstLine="540"/>
        <w:jc w:val="both"/>
      </w:pPr>
      <w:r>
        <w:t>10.7. Каждый резервуар изготавливается в соответствии с проектной документацией. На каждый резервуар рекомендуется составлять паспорт. На корпус резервуара наносится номер, обозначенный в его паспорте.</w:t>
      </w:r>
    </w:p>
    <w:p w:rsidR="00EC2CE0" w:rsidRDefault="00EC2CE0" w:rsidP="00EC2CE0">
      <w:pPr>
        <w:pStyle w:val="ConsPlusNormal"/>
        <w:ind w:firstLine="540"/>
        <w:jc w:val="both"/>
      </w:pPr>
      <w:r>
        <w:t>10.8. Скорость наполнения (опорожнения) резервуаров выбирается меньше суммарной пропускной способности установленных на резервуаре дыхательных устройств.</w:t>
      </w:r>
    </w:p>
    <w:p w:rsidR="00EC2CE0" w:rsidRDefault="00EC2CE0" w:rsidP="00EC2CE0">
      <w:pPr>
        <w:pStyle w:val="ConsPlusNormal"/>
        <w:ind w:firstLine="540"/>
        <w:jc w:val="both"/>
      </w:pPr>
      <w:r>
        <w:t>10.9. Максимальная производительность наполнения (опорожнения) для резервуаров с плавающей крышей или понтоном ограничивается допустимой скоростью движения понтона (плавающей крыши), которая не превышает для резервуаров емкостью до 700 куб. м - 3,3 м/ч, для резервуаров емкостью свыше 700 куб. м - 6 м/ч. При этом скорость понтона при сдвиге не превышает 2,5 м/ч.</w:t>
      </w:r>
    </w:p>
    <w:p w:rsidR="00EC2CE0" w:rsidRDefault="00EC2CE0" w:rsidP="00EC2CE0">
      <w:pPr>
        <w:pStyle w:val="ConsPlusNormal"/>
        <w:ind w:firstLine="540"/>
        <w:jc w:val="both"/>
      </w:pPr>
      <w:r>
        <w:t>10.10. Поддержание давления в резервуарах осуществляется при помощи дыхательной и предохранительной арматуры. Дыхательная арматура выбирается в зависимости от типа резервуара и хранимого продукта.</w:t>
      </w:r>
    </w:p>
    <w:p w:rsidR="00EC2CE0" w:rsidRDefault="00EC2CE0" w:rsidP="00EC2CE0">
      <w:pPr>
        <w:pStyle w:val="ConsPlusNormal"/>
        <w:ind w:firstLine="540"/>
        <w:jc w:val="both"/>
      </w:pPr>
      <w:r>
        <w:t>10.11. При установке на резервуарах гидравлических клапанов последние заполняются трудно испаряющейся, некристаллизующейся, неполимеризующейся и незамерзающей жидкостью.</w:t>
      </w:r>
    </w:p>
    <w:p w:rsidR="00EC2CE0" w:rsidRDefault="00EC2CE0" w:rsidP="00EC2CE0">
      <w:pPr>
        <w:pStyle w:val="ConsPlusNormal"/>
        <w:ind w:firstLine="540"/>
        <w:jc w:val="both"/>
      </w:pPr>
      <w:r>
        <w:t>10.12. Дыхательные клапаны устанавливаются непримерзающими.</w:t>
      </w:r>
    </w:p>
    <w:p w:rsidR="00EC2CE0" w:rsidRDefault="00EC2CE0" w:rsidP="00EC2CE0">
      <w:pPr>
        <w:pStyle w:val="ConsPlusNormal"/>
        <w:ind w:firstLine="540"/>
        <w:jc w:val="both"/>
      </w:pPr>
      <w:r>
        <w:t>10.13. На резервуарах, оборудованных дыхательными клапанами, устанавливаются предохранительные клапаны равнозначной пропускной способности. Дыхательные и предохранительные клапаны устанавливаются на самостоятельных патрубках.</w:t>
      </w:r>
    </w:p>
    <w:p w:rsidR="00EC2CE0" w:rsidRDefault="00EC2CE0" w:rsidP="00EC2CE0">
      <w:pPr>
        <w:pStyle w:val="ConsPlusNormal"/>
        <w:ind w:firstLine="540"/>
        <w:jc w:val="both"/>
      </w:pPr>
      <w:r>
        <w:t>10.14. Материал уплотнителей (затворов) понтонов и плавающих крыш выбирается с учетом свойств хранимого продукта и регламентируется проектной документацией к параметрам долговечности, морозоустойчивости, теплостойкости, проницаемости парами хранимого продукта, воспламеняемости.</w:t>
      </w:r>
    </w:p>
    <w:p w:rsidR="00EC2CE0" w:rsidRDefault="00EC2CE0" w:rsidP="00EC2CE0">
      <w:pPr>
        <w:pStyle w:val="ConsPlusNormal"/>
        <w:ind w:firstLine="540"/>
        <w:jc w:val="both"/>
      </w:pPr>
      <w:r>
        <w:t>10.15. Трубопроводная обвязка резервуаров и насосной выполняется с учетом обеспечения возможности перекачки продуктов из одного резервуара в другой в случае аварийной ситуации. Резервуары ЛВЖ и ГЖ для освобождения их в аварийных случаях от хранимых продуктов оснащаются быстродействующей запорной арматурой с дистанционным управлением из мест, доступных и безопасных для обслуживания в аварийных условиях. Время срабатывания арматуры определяется условиями технологического процесса и требованиями, обеспечивающими безопасность работ.</w:t>
      </w:r>
    </w:p>
    <w:p w:rsidR="00EC2CE0" w:rsidRDefault="00EC2CE0" w:rsidP="00EC2CE0">
      <w:pPr>
        <w:pStyle w:val="ConsPlusNormal"/>
        <w:ind w:firstLine="540"/>
        <w:jc w:val="both"/>
      </w:pPr>
      <w:r>
        <w:t>10.16. Для сокращения потерь нефтепродуктов, предотвращения загрязнения окружающей среды группы резервуаров со стационарными крышами без понтонов, предназначенные для хранения бензинов, оборудуются газоуравнительными системами или оборудуются системами улавливания и рекуперации паров.</w:t>
      </w:r>
    </w:p>
    <w:p w:rsidR="00EC2CE0" w:rsidRDefault="00EC2CE0" w:rsidP="00EC2CE0">
      <w:pPr>
        <w:pStyle w:val="ConsPlusNormal"/>
        <w:ind w:firstLine="540"/>
        <w:jc w:val="both"/>
      </w:pPr>
      <w:r>
        <w:t>При оснащении резервуарных парков газоуравнительной системой не рекомендуется объединять ею резервуары с авиационными и автомобильными бензинами.</w:t>
      </w:r>
    </w:p>
    <w:p w:rsidR="00EC2CE0" w:rsidRDefault="00EC2CE0" w:rsidP="00EC2CE0">
      <w:pPr>
        <w:pStyle w:val="ConsPlusNormal"/>
        <w:ind w:firstLine="540"/>
        <w:jc w:val="both"/>
      </w:pPr>
      <w:r>
        <w:t>10.17. При оснащении резервуаров газоуравнительной системой предусматриваются средства дистанционного отключения каждого резервуара от этой системы в случае его аварийного состояния (для предотвращения распространения аварийной ситуации по газоуравнительной системе).</w:t>
      </w:r>
    </w:p>
    <w:p w:rsidR="00EC2CE0" w:rsidRDefault="00EC2CE0" w:rsidP="00EC2CE0">
      <w:pPr>
        <w:pStyle w:val="ConsPlusNormal"/>
        <w:ind w:firstLine="540"/>
        <w:jc w:val="both"/>
      </w:pPr>
      <w:r>
        <w:t>10.18. Для исключения загазованности (образования взрывоопасной концентрации паров) резервуары для хранения нефтепродуктов оборудуются "азотной подушкой". При хранении нефтепродуктов под "азотной подушкой" в группах резервуаров последние оборудуются общей газоуравнительной линией со сбросом через гидрозатвор в атмосферу через "свечу" при "малых дыханиях" и при наполнении резервуаров.</w:t>
      </w:r>
    </w:p>
    <w:p w:rsidR="00EC2CE0" w:rsidRDefault="00EC2CE0" w:rsidP="00EC2CE0">
      <w:pPr>
        <w:pStyle w:val="ConsPlusNormal"/>
        <w:ind w:firstLine="540"/>
        <w:jc w:val="both"/>
      </w:pPr>
      <w:r>
        <w:t>10.19. Свеча для сброса паров нефти нефтепродуктов устанавливается с учетом обеспечения безопасных условий рассеивания газа при исключении образования взрывоопасных концентраций в зоне размещения технологического оборудования, зданий и сооружений. Место размещения и высота свечи определяются в проектной документации.</w:t>
      </w:r>
    </w:p>
    <w:p w:rsidR="00EC2CE0" w:rsidRDefault="00EC2CE0" w:rsidP="00EC2CE0">
      <w:pPr>
        <w:pStyle w:val="ConsPlusNormal"/>
        <w:ind w:firstLine="540"/>
        <w:jc w:val="both"/>
      </w:pPr>
      <w:r>
        <w:t>10.20. Резервуары для нефти и нефтепродуктов оснащаются средствами контроля и автоматизации в соответствии с проектом.</w:t>
      </w:r>
    </w:p>
    <w:p w:rsidR="00EC2CE0" w:rsidRDefault="00EC2CE0" w:rsidP="00EC2CE0">
      <w:pPr>
        <w:pStyle w:val="ConsPlusNormal"/>
        <w:ind w:firstLine="540"/>
        <w:jc w:val="both"/>
      </w:pPr>
      <w:r>
        <w:t>10.21. Для удаления подтоварной воды из вертикальных цилиндрических резервуаров, предназначенных для хранения нефти и нефтепродуктов, предусматривается система дренирования подтоварной воды.</w:t>
      </w:r>
    </w:p>
    <w:p w:rsidR="00EC2CE0" w:rsidRDefault="00EC2CE0" w:rsidP="00EC2CE0">
      <w:pPr>
        <w:pStyle w:val="ConsPlusNormal"/>
        <w:ind w:firstLine="540"/>
        <w:jc w:val="both"/>
      </w:pPr>
      <w:r>
        <w:t xml:space="preserve">10.22. В целях предотвращения перегрузки системы дренирования при автоматическом </w:t>
      </w:r>
      <w:r>
        <w:lastRenderedPageBreak/>
        <w:t>сбросе подтоварной воды рекомендуется выполнить блокировку, исключающую одновременный сброс в нее из нескольких резервуаров.</w:t>
      </w:r>
    </w:p>
    <w:p w:rsidR="00EC2CE0" w:rsidRDefault="00EC2CE0" w:rsidP="00EC2CE0">
      <w:pPr>
        <w:pStyle w:val="ConsPlusNormal"/>
        <w:ind w:firstLine="540"/>
        <w:jc w:val="both"/>
      </w:pPr>
      <w:r>
        <w:t>10.23. Резервуары с нефтью и нефтепродуктами оборудуются пробоотборниками, расположенными внизу. Ручной отбор проб через люк на крыше резервуара не рекомендуется.</w:t>
      </w:r>
    </w:p>
    <w:p w:rsidR="00EC2CE0" w:rsidRDefault="00EC2CE0" w:rsidP="00EC2CE0">
      <w:pPr>
        <w:pStyle w:val="ConsPlusNormal"/>
        <w:ind w:firstLine="540"/>
        <w:jc w:val="both"/>
      </w:pPr>
      <w:r>
        <w:t>10.24. Устройство систем измерения уровня и отбора проб выполняется с условием обеспечения возможности проверки их работоспособности без демонтажа и освобождения резервуара от продукта.</w:t>
      </w:r>
    </w:p>
    <w:p w:rsidR="00EC2CE0" w:rsidRDefault="00EC2CE0" w:rsidP="00EC2CE0">
      <w:pPr>
        <w:pStyle w:val="ConsPlusNormal"/>
        <w:ind w:firstLine="540"/>
        <w:jc w:val="both"/>
      </w:pPr>
      <w:r>
        <w:t>10.25. Контроль уровня нефтепродуктов в резервуарах осуществляется контрольно-измерительными приборами.</w:t>
      </w:r>
    </w:p>
    <w:p w:rsidR="00EC2CE0" w:rsidRDefault="00EC2CE0" w:rsidP="00EC2CE0">
      <w:pPr>
        <w:pStyle w:val="ConsPlusNormal"/>
        <w:ind w:firstLine="540"/>
        <w:jc w:val="both"/>
      </w:pPr>
      <w:r>
        <w:t>10.26. Резервуарные парки хранения нефти и светлых нефтепродуктов оснащаются ДВК, срабатывающими при достижении концентрации паров нефтепродукта 20% от НКПР.</w:t>
      </w:r>
    </w:p>
    <w:p w:rsidR="00EC2CE0" w:rsidRDefault="00EC2CE0" w:rsidP="00EC2CE0">
      <w:pPr>
        <w:pStyle w:val="ConsPlusNormal"/>
        <w:ind w:firstLine="540"/>
        <w:jc w:val="both"/>
      </w:pPr>
      <w:r>
        <w:t>Число и порядок размещения датчиков сигнализаторов ДВК определяются в проектной документации, в зависимости от вида хранящихся продуктов, условий их хранения, объема единичных емкостей резервуаров и порядка их размещения в составе склада (парка).</w:t>
      </w:r>
    </w:p>
    <w:p w:rsidR="00EC2CE0" w:rsidRDefault="00EC2CE0" w:rsidP="00EC2CE0">
      <w:pPr>
        <w:pStyle w:val="ConsPlusNormal"/>
        <w:ind w:firstLine="540"/>
        <w:jc w:val="both"/>
      </w:pPr>
      <w:r>
        <w:t>10.27. Датчики сигнализаторов ДВК рекомендуется устанавливать по периметру обвалования складов (парков) с внутренней стороны на высоте 1,0 - 1,5 м от планировочной отметки поверхности земли.</w:t>
      </w:r>
    </w:p>
    <w:p w:rsidR="00EC2CE0" w:rsidRDefault="00EC2CE0" w:rsidP="00EC2CE0">
      <w:pPr>
        <w:pStyle w:val="ConsPlusNormal"/>
        <w:ind w:firstLine="540"/>
        <w:jc w:val="both"/>
      </w:pPr>
      <w:r>
        <w:t>10.28. Расстояние между датчиками сигнализаторов выбирается меньше 2-х радиусов действия датчика. При смежном расположении групп емкостей и резервуаров или отдельных резервуаров в собственном обваловании (ограждении) установка датчиков сигнализаторов по смежному (общему для двух групп) обвалованию (ограждению) не требуется.</w:t>
      </w:r>
    </w:p>
    <w:p w:rsidR="00EC2CE0" w:rsidRDefault="00EC2CE0" w:rsidP="00EC2CE0">
      <w:pPr>
        <w:pStyle w:val="ConsPlusNormal"/>
        <w:ind w:firstLine="540"/>
        <w:jc w:val="both"/>
      </w:pPr>
      <w:r>
        <w:t>10.29. Датчики ДВК рекомендуется устанавливать в районе узла запорно-регулирующей арматуры склада (парка), расположенного за пределами обвалования. Количество датчиков сигнализаторов выбирается в зависимости от площади, занимаемой узлом, с учетом допустимого расстояния между датчиками не более 20 м, но не менее двух датчиков. Датчики сигнализаторов НКПР рекомендуется располагать противоположно по периметру площадки узла на высоте 0,5 - 1,0 м от планировочной отметки земли.</w:t>
      </w:r>
    </w:p>
    <w:p w:rsidR="00EC2CE0" w:rsidRDefault="00EC2CE0" w:rsidP="00EC2CE0">
      <w:pPr>
        <w:pStyle w:val="ConsPlusNormal"/>
        <w:ind w:firstLine="540"/>
        <w:jc w:val="both"/>
      </w:pPr>
      <w:r>
        <w:t>10.30. Для хранения мазута применяются железобетонные, металлические горизонтальные и вертикальные цилиндрические резервуары со стационарной крышей.</w:t>
      </w:r>
    </w:p>
    <w:p w:rsidR="00EC2CE0" w:rsidRDefault="00EC2CE0" w:rsidP="00EC2CE0">
      <w:pPr>
        <w:pStyle w:val="ConsPlusNormal"/>
        <w:ind w:firstLine="540"/>
        <w:jc w:val="both"/>
      </w:pPr>
      <w:r>
        <w:t>10.31. При хранении высоковязких и застывающих нефтепродуктов предусматривается их подогрев. Выбор вида теплоносителя осуществляется проектной организацией в зависимости от вида хранимого или перекачиваемого продукта, его физико-химических свойств и показателей взрывопожароопасности, климатических условий, типа резервуаров для хранения.</w:t>
      </w:r>
    </w:p>
    <w:p w:rsidR="00EC2CE0" w:rsidRDefault="00EC2CE0" w:rsidP="00EC2CE0">
      <w:pPr>
        <w:pStyle w:val="ConsPlusNormal"/>
        <w:ind w:firstLine="540"/>
        <w:jc w:val="both"/>
      </w:pPr>
      <w:r>
        <w:t>10.32. Резервуары для мазута оборудуются устройствами подогрева мазута. При расположении внутри резервуара парового разогревающего устройства снаружи резервуара предусматриваются штуцеры для дренажа и воздушника с запорными устройствами для дренирования конденсата.</w:t>
      </w:r>
    </w:p>
    <w:p w:rsidR="00EC2CE0" w:rsidRDefault="00EC2CE0" w:rsidP="00EC2CE0">
      <w:pPr>
        <w:pStyle w:val="ConsPlusNormal"/>
        <w:ind w:firstLine="540"/>
        <w:jc w:val="both"/>
      </w:pPr>
      <w:r>
        <w:t>10.33. Температура подогрева нефтепродуктов в резервуарах принимается ниже температуры вспышки паров нефтепродуктов в закрытом тигле не менее чем на 15 °C и не выше 90 °C. Температуру подогреваемого в резервуаре нефтепродукта рекомендуется постоянно контролировать с регистрацией показаний в помещении управления (операторной).</w:t>
      </w:r>
    </w:p>
    <w:p w:rsidR="00EC2CE0" w:rsidRDefault="00EC2CE0" w:rsidP="00EC2CE0">
      <w:pPr>
        <w:pStyle w:val="ConsPlusNormal"/>
        <w:ind w:firstLine="540"/>
        <w:jc w:val="both"/>
      </w:pPr>
      <w:r>
        <w:t>В резервуарах, оборудованных змеевиковыми подогревателями, не рекомендуется подогрев мазута при уровне жидкости над подогревателями менее 500 мм.</w:t>
      </w:r>
    </w:p>
    <w:p w:rsidR="00EC2CE0" w:rsidRDefault="00EC2CE0" w:rsidP="00EC2CE0">
      <w:pPr>
        <w:pStyle w:val="ConsPlusNormal"/>
        <w:ind w:firstLine="540"/>
        <w:jc w:val="both"/>
      </w:pPr>
      <w:r>
        <w:t>10.34. При подогреве нефтепродукта с помощью пароподогревателей давление насыщенного пара принимается ниже 0,4 МПа (4 кгс/кв. см).</w:t>
      </w:r>
    </w:p>
    <w:p w:rsidR="00EC2CE0" w:rsidRDefault="00EC2CE0" w:rsidP="00EC2CE0">
      <w:pPr>
        <w:pStyle w:val="ConsPlusNormal"/>
        <w:ind w:firstLine="540"/>
        <w:jc w:val="both"/>
      </w:pPr>
      <w:r>
        <w:t>10.35. Подвод трубопроводов пара и конденсатопроводов выполняется с учетом безопасной эксплуатации трубопроводов пара и горячей воды.</w:t>
      </w:r>
    </w:p>
    <w:p w:rsidR="00EC2CE0" w:rsidRDefault="00EC2CE0" w:rsidP="00EC2CE0">
      <w:pPr>
        <w:pStyle w:val="ConsPlusNormal"/>
        <w:ind w:firstLine="540"/>
        <w:jc w:val="both"/>
      </w:pPr>
      <w:r>
        <w:t>10.36. Подогреватели рекомендуется изготавливать из стальных бесшовных труб.</w:t>
      </w:r>
    </w:p>
    <w:p w:rsidR="00EC2CE0" w:rsidRDefault="00EC2CE0" w:rsidP="00EC2CE0">
      <w:pPr>
        <w:pStyle w:val="ConsPlusNormal"/>
        <w:ind w:firstLine="540"/>
        <w:jc w:val="both"/>
      </w:pPr>
      <w:r>
        <w:t>10.37. При хранении в резервуарах нефти, мазута и других высоковязких нефтепродуктов для предотвращения накопления осадков предусматривается система размыва.</w:t>
      </w:r>
    </w:p>
    <w:p w:rsidR="00EC2CE0" w:rsidRDefault="00EC2CE0" w:rsidP="00EC2CE0">
      <w:pPr>
        <w:pStyle w:val="ConsPlusNormal"/>
        <w:ind w:firstLine="540"/>
        <w:jc w:val="both"/>
      </w:pPr>
      <w:r>
        <w:t>10.38. Установка электрооборудования и прокладка электрокабельных линий внутри обвалования резервуаров не рекомендуется, за исключением выполненных взрывозащищенными системы электроподогрева, систем электрохимзащиты, устройств для контроля и автоматики, а также приборов местного освещения.</w:t>
      </w:r>
    </w:p>
    <w:p w:rsidR="00EC2CE0" w:rsidRDefault="00EC2CE0" w:rsidP="00EC2CE0">
      <w:pPr>
        <w:pStyle w:val="ConsPlusNormal"/>
        <w:ind w:firstLine="540"/>
        <w:jc w:val="both"/>
      </w:pPr>
      <w:bookmarkStart w:id="1" w:name="Par187"/>
      <w:bookmarkEnd w:id="1"/>
      <w:r>
        <w:t>10.39. Запорное устройство, устанавливаемое непосредственно у резервуара, выполняется с ручным приводом и дублируется электроприводными задвижками, установленными вне обвалования.</w:t>
      </w:r>
    </w:p>
    <w:p w:rsidR="00EC2CE0" w:rsidRDefault="00EC2CE0" w:rsidP="00EC2CE0">
      <w:pPr>
        <w:pStyle w:val="ConsPlusNormal"/>
        <w:ind w:firstLine="540"/>
        <w:jc w:val="both"/>
      </w:pPr>
      <w:r>
        <w:t>10.40. Общее освещение резервуарных парков осуществляется прожекторами. Прожекторные мачты устанавливаются на расстоянии не менее 10 м от резервуаров, но во всех случаях вне обвалования или ограждающих стен.</w:t>
      </w:r>
    </w:p>
    <w:p w:rsidR="00EC2CE0" w:rsidRDefault="00EC2CE0" w:rsidP="00EC2CE0">
      <w:pPr>
        <w:pStyle w:val="ConsPlusNormal"/>
        <w:ind w:firstLine="540"/>
        <w:jc w:val="both"/>
      </w:pPr>
      <w:r>
        <w:t xml:space="preserve">10.41. Для обеспечения электростатической безопасности нефтепродукты заливаются в резервуар без разбрызгивания, распыления или бурного перемешивания (за исключением случаев, когда технологией предусмотрено перемешивание и обеспечены специальные меры </w:t>
      </w:r>
      <w:r>
        <w:lastRenderedPageBreak/>
        <w:t>электростатической безопасности).</w:t>
      </w:r>
    </w:p>
    <w:p w:rsidR="00EC2CE0" w:rsidRDefault="00EC2CE0" w:rsidP="00EC2CE0">
      <w:pPr>
        <w:pStyle w:val="ConsPlusNormal"/>
        <w:ind w:firstLine="540"/>
        <w:jc w:val="both"/>
      </w:pPr>
      <w:r>
        <w:t>При заполнении порожнего резервуара нефть (нефтепродукты) рекомендуется подавать со скоростью не более 1 м/с до момента заполнения приемного патрубка или до всплытия понтона (плавающей крыши).</w:t>
      </w:r>
    </w:p>
    <w:p w:rsidR="00EC2CE0" w:rsidRDefault="00EC2CE0" w:rsidP="00EC2CE0">
      <w:pPr>
        <w:pStyle w:val="ConsPlusNormal"/>
        <w:ind w:firstLine="540"/>
        <w:jc w:val="both"/>
      </w:pPr>
      <w:r>
        <w:t>11. Безопасность при хранении нефти и нефтепродуктов в таре обеспечивается следующим.</w:t>
      </w:r>
    </w:p>
    <w:p w:rsidR="00EC2CE0" w:rsidRDefault="00EC2CE0" w:rsidP="00EC2CE0">
      <w:pPr>
        <w:pStyle w:val="ConsPlusNormal"/>
        <w:ind w:firstLine="540"/>
        <w:jc w:val="both"/>
      </w:pPr>
      <w:r>
        <w:t>11.1. Хранение нефтепродуктов в таре осуществляется в специально оборудованных зданиях или под навесами.</w:t>
      </w:r>
    </w:p>
    <w:p w:rsidR="00EC2CE0" w:rsidRDefault="00EC2CE0" w:rsidP="00EC2CE0">
      <w:pPr>
        <w:pStyle w:val="ConsPlusNormal"/>
        <w:ind w:firstLine="540"/>
        <w:jc w:val="both"/>
      </w:pPr>
      <w:r>
        <w:t>Нефтепродукты в таре (кроме ЛВЖ) рекомендуется хранить на открытых площадках в условиях отрицательных температур не более одного месяца.</w:t>
      </w:r>
    </w:p>
    <w:p w:rsidR="00EC2CE0" w:rsidRDefault="00EC2CE0" w:rsidP="00EC2CE0">
      <w:pPr>
        <w:pStyle w:val="ConsPlusNormal"/>
        <w:ind w:firstLine="540"/>
        <w:jc w:val="both"/>
      </w:pPr>
      <w:r>
        <w:t>11.2. Не рекомендуется совместное хранение ЛВЖ в одном помещении с другими веществами, которые могут образовывать с ними взрывоопасные смеси.</w:t>
      </w:r>
    </w:p>
    <w:p w:rsidR="00EC2CE0" w:rsidRDefault="00EC2CE0" w:rsidP="00EC2CE0">
      <w:pPr>
        <w:pStyle w:val="ConsPlusNormal"/>
        <w:ind w:firstLine="540"/>
        <w:jc w:val="both"/>
      </w:pPr>
      <w:r>
        <w:t>11.3. Складские помещения для нефтепродуктов в таре рекомендуется объединять в одном здании с разливочными и расфасовочными, а также с насосными и другими помещениями при условии обеспечения пожарной безопасности.</w:t>
      </w:r>
    </w:p>
    <w:p w:rsidR="00EC2CE0" w:rsidRDefault="00EC2CE0" w:rsidP="00EC2CE0">
      <w:pPr>
        <w:pStyle w:val="ConsPlusNormal"/>
        <w:ind w:firstLine="540"/>
        <w:jc w:val="both"/>
      </w:pPr>
      <w:r>
        <w:t>11.4. Складские помещения и площадки для хранения нефтепродуктов в таре рекомендуется оснащать средствами механизации для погрузочно-разгрузочных и транспортных операций. Дверные проемы в стенах складских зданий для нефтепродуктов в таре выполняются с учетом обеспечения безопасного проезда средств механизации.</w:t>
      </w:r>
    </w:p>
    <w:p w:rsidR="00EC2CE0" w:rsidRDefault="00EC2CE0" w:rsidP="00EC2CE0">
      <w:pPr>
        <w:pStyle w:val="ConsPlusNormal"/>
        <w:ind w:firstLine="540"/>
        <w:jc w:val="both"/>
      </w:pPr>
      <w:r>
        <w:t>11.5. Складские помещения для хранения нефтепродуктов в таре оснащаются:</w:t>
      </w:r>
    </w:p>
    <w:p w:rsidR="00EC2CE0" w:rsidRDefault="00EC2CE0" w:rsidP="00EC2CE0">
      <w:pPr>
        <w:pStyle w:val="ConsPlusNormal"/>
        <w:ind w:firstLine="540"/>
        <w:jc w:val="both"/>
      </w:pPr>
      <w:r>
        <w:t>газоанализаторами довзрывных концентраций;</w:t>
      </w:r>
    </w:p>
    <w:p w:rsidR="00EC2CE0" w:rsidRDefault="00EC2CE0" w:rsidP="00EC2CE0">
      <w:pPr>
        <w:pStyle w:val="ConsPlusNormal"/>
        <w:ind w:firstLine="540"/>
        <w:jc w:val="both"/>
      </w:pPr>
      <w:r>
        <w:t>системой вентиляции, обеспечивающей необходимую кратность обмена воздуха;</w:t>
      </w:r>
    </w:p>
    <w:p w:rsidR="00EC2CE0" w:rsidRDefault="00EC2CE0" w:rsidP="00EC2CE0">
      <w:pPr>
        <w:pStyle w:val="ConsPlusNormal"/>
        <w:ind w:firstLine="540"/>
        <w:jc w:val="both"/>
      </w:pPr>
      <w:r>
        <w:t>погрузочно-разгрузочными устройствами.</w:t>
      </w:r>
    </w:p>
    <w:p w:rsidR="00EC2CE0" w:rsidRDefault="00EC2CE0" w:rsidP="00EC2CE0">
      <w:pPr>
        <w:pStyle w:val="ConsPlusNormal"/>
        <w:ind w:firstLine="540"/>
        <w:jc w:val="both"/>
      </w:pPr>
      <w:r>
        <w:t>11.6. Полы в складских зданиях для хранения нефтепродуктов в таре выполняются из негорючих и не впитывающих нефтепродукты материалов, а при хранении ЛВЖ - из материалов, исключающих искрообразование. Поверхность пола предусматривается гладкой с уклоном для стока жидкости в приямки.</w:t>
      </w:r>
    </w:p>
    <w:p w:rsidR="00EC2CE0" w:rsidRDefault="00EC2CE0" w:rsidP="00EC2CE0">
      <w:pPr>
        <w:pStyle w:val="ConsPlusNormal"/>
        <w:ind w:firstLine="540"/>
        <w:jc w:val="both"/>
      </w:pPr>
      <w:r>
        <w:t>Полы разливочных, выполненные из неэлектропроводных материалов, рекомендуется закрывать заземляющими металлическими листами, на которые устанавливают тару (металлическую) при заполнении. Допускается осуществлять заземление бочек, бидонов и других передвижных емкостей путем присоединения их к заземляющему устройству медным тросиком с наконечником под болт.</w:t>
      </w:r>
    </w:p>
    <w:p w:rsidR="00EC2CE0" w:rsidRDefault="00EC2CE0" w:rsidP="00EC2CE0">
      <w:pPr>
        <w:pStyle w:val="ConsPlusNormal"/>
        <w:ind w:firstLine="540"/>
        <w:jc w:val="both"/>
      </w:pPr>
      <w:r>
        <w:t>11.7. Площадки для хранения нефтепродуктов в таре выполняются с твердым покрытием и уклоном для стока воды. По периметру площадок предусматривается замкнутое обвалование или ограждающая стенка из негорючих материалов высотой 0,5 м.</w:t>
      </w:r>
    </w:p>
    <w:p w:rsidR="00EC2CE0" w:rsidRDefault="00EC2CE0" w:rsidP="00EC2CE0">
      <w:pPr>
        <w:pStyle w:val="ConsPlusNormal"/>
        <w:ind w:firstLine="540"/>
        <w:jc w:val="both"/>
      </w:pPr>
      <w:r>
        <w:t>11.8. В тарных хранилищах не рекомендуется расфасовывать нефтепродукты, хранить упаковочные материалы, пустую тару и другие посторонние предметы. Вокруг тарного хозяйства устанавливают отмостки и водоотводные каналы с уклоном для стока воды. Водоотводные потоки, трубы, отмостки рекомендуется периодически очищать и содержать исправными.</w:t>
      </w:r>
    </w:p>
    <w:p w:rsidR="00EC2CE0" w:rsidRDefault="00EC2CE0" w:rsidP="00EC2CE0">
      <w:pPr>
        <w:pStyle w:val="ConsPlusNormal"/>
        <w:ind w:firstLine="540"/>
        <w:jc w:val="both"/>
      </w:pPr>
      <w:r>
        <w:t>11.9. Затаривание и расфасовка нефтепродуктов (масла, смазки) в бочки и мелкую тару осуществляется в разливочных и расфасовочных помещениях. Разливочные и расфасовочные помещения размещаются в зданиях или на площадках под навесом в зависимости от климатических условий и видов продукции. Помещения разлива рекомендуется выполнять одноэтажными. В зависимости от вида и объема разливаемой продукции помещение может делиться на изолированные секции.</w:t>
      </w:r>
    </w:p>
    <w:p w:rsidR="00EC2CE0" w:rsidRDefault="00EC2CE0" w:rsidP="00EC2CE0">
      <w:pPr>
        <w:pStyle w:val="ConsPlusNormal"/>
        <w:ind w:firstLine="540"/>
        <w:jc w:val="both"/>
      </w:pPr>
      <w:r>
        <w:t>11.10. Электрооборудование, электропроводка в помещениях разливочных и расфасовочных рекомендуется выполнять в соответствии с уровнем взрывозащиты для взрывоопасных зон указанных помещений.</w:t>
      </w:r>
    </w:p>
    <w:p w:rsidR="00EC2CE0" w:rsidRDefault="00EC2CE0" w:rsidP="00EC2CE0">
      <w:pPr>
        <w:pStyle w:val="ConsPlusNormal"/>
        <w:ind w:firstLine="540"/>
        <w:jc w:val="both"/>
      </w:pPr>
      <w:r>
        <w:t>11.11. Разливочные и расфасовочные помещения оснащаются автоматизированными устройствами для отпуска, затаривания и определения количества нефтепродуктов, средствами механизации погрузочных работ, сборниками утечек, средствами автоматического прекращения налива.</w:t>
      </w:r>
    </w:p>
    <w:p w:rsidR="00EC2CE0" w:rsidRDefault="00EC2CE0" w:rsidP="00EC2CE0">
      <w:pPr>
        <w:pStyle w:val="ConsPlusNormal"/>
        <w:ind w:firstLine="540"/>
        <w:jc w:val="both"/>
      </w:pPr>
      <w:r>
        <w:t>11.12. Разлив в мелкую тару жидкой продукции осуществляется на автоматических установках и автоматических линиях, обеспечивающих герметичный налив и исключающих перелив продукции.</w:t>
      </w:r>
    </w:p>
    <w:p w:rsidR="00EC2CE0" w:rsidRDefault="00EC2CE0" w:rsidP="00EC2CE0">
      <w:pPr>
        <w:pStyle w:val="ConsPlusNormal"/>
        <w:ind w:firstLine="540"/>
        <w:jc w:val="both"/>
      </w:pPr>
      <w:r>
        <w:t>11.13. Мерные устройства, а также фасовочные агрегаты (камеры) разлива в тару жидкой продукции оборудуются местными отсосами.</w:t>
      </w:r>
    </w:p>
    <w:p w:rsidR="00EC2CE0" w:rsidRDefault="00EC2CE0" w:rsidP="00EC2CE0">
      <w:pPr>
        <w:pStyle w:val="ConsPlusNormal"/>
        <w:ind w:firstLine="540"/>
        <w:jc w:val="both"/>
      </w:pPr>
      <w:r>
        <w:t>11.14. При наливе ЛВЖ в металлические бочки патрубок наливного шланга рекомендуется опускать до дна. Патрубок, шланг и бочка заземляются.</w:t>
      </w:r>
    </w:p>
    <w:p w:rsidR="00EC2CE0" w:rsidRDefault="00EC2CE0" w:rsidP="00EC2CE0">
      <w:pPr>
        <w:pStyle w:val="ConsPlusNormal"/>
        <w:ind w:firstLine="540"/>
        <w:jc w:val="both"/>
      </w:pPr>
      <w:r>
        <w:t>11.15. Не рекомендуется производить налив ЛВЖ и ГЖ в бочки, установленные непосредственно на автомашинах.</w:t>
      </w:r>
    </w:p>
    <w:p w:rsidR="00EC2CE0" w:rsidRDefault="00EC2CE0" w:rsidP="00EC2CE0">
      <w:pPr>
        <w:pStyle w:val="ConsPlusNormal"/>
        <w:ind w:firstLine="540"/>
        <w:jc w:val="both"/>
      </w:pPr>
      <w:r>
        <w:t>11.16. Подключение раздаточных, расфасовочных устройств к основным трубопроводам рекомендуется производить посредством запорной арматуры с дистанционным и местным управлением.</w:t>
      </w:r>
    </w:p>
    <w:p w:rsidR="00EC2CE0" w:rsidRDefault="00EC2CE0" w:rsidP="00EC2CE0">
      <w:pPr>
        <w:pStyle w:val="ConsPlusNormal"/>
        <w:ind w:firstLine="540"/>
        <w:jc w:val="both"/>
      </w:pPr>
      <w:r>
        <w:t xml:space="preserve">11.17. Перед помещением разливочной размещают погрузочно-разгрузочные площадки </w:t>
      </w:r>
      <w:r>
        <w:lastRenderedPageBreak/>
        <w:t>(пандусы), оборудованные средствами механизации.</w:t>
      </w:r>
    </w:p>
    <w:p w:rsidR="00EC2CE0" w:rsidRDefault="00EC2CE0" w:rsidP="00EC2CE0">
      <w:pPr>
        <w:pStyle w:val="ConsPlusNormal"/>
        <w:ind w:firstLine="540"/>
        <w:jc w:val="both"/>
      </w:pPr>
      <w:r>
        <w:t>11.18. Раздаточные резервуары единичной вместимостью до 25 куб. м включительно при общей вместимости до 200 куб. м в зависимости от вида отпускаемых нефтепродуктов рекомендуется размещать в помещении разливочной:</w:t>
      </w:r>
    </w:p>
    <w:p w:rsidR="00EC2CE0" w:rsidRDefault="00EC2CE0" w:rsidP="00EC2CE0">
      <w:pPr>
        <w:pStyle w:val="ConsPlusNormal"/>
        <w:ind w:firstLine="540"/>
        <w:jc w:val="both"/>
      </w:pPr>
      <w:r>
        <w:t>при условии обеспечения отвода паров из резервуаров за пределы помещений;</w:t>
      </w:r>
    </w:p>
    <w:p w:rsidR="00EC2CE0" w:rsidRDefault="00EC2CE0" w:rsidP="00EC2CE0">
      <w:pPr>
        <w:pStyle w:val="ConsPlusNormal"/>
        <w:ind w:firstLine="540"/>
        <w:jc w:val="both"/>
      </w:pPr>
      <w:r>
        <w:t>на расстоянии 2 м от сплошной (без проемов) стены помещения резервуара;</w:t>
      </w:r>
    </w:p>
    <w:p w:rsidR="00EC2CE0" w:rsidRDefault="00EC2CE0" w:rsidP="00EC2CE0">
      <w:pPr>
        <w:pStyle w:val="ConsPlusNormal"/>
        <w:ind w:firstLine="540"/>
        <w:jc w:val="both"/>
      </w:pPr>
      <w:r>
        <w:t>при наличии ограждающих устройств (бортиков), ограничивающих площадь разлива нефтепродукта.</w:t>
      </w:r>
    </w:p>
    <w:p w:rsidR="00EC2CE0" w:rsidRDefault="00EC2CE0" w:rsidP="00EC2CE0">
      <w:pPr>
        <w:pStyle w:val="ConsPlusNormal"/>
        <w:ind w:firstLine="540"/>
        <w:jc w:val="both"/>
      </w:pPr>
      <w:r>
        <w:t>11.19. Для проектируемых и реконструируемых хранилищ размещение резервуаров для масел в подвальных помещениях не рекомендуется.</w:t>
      </w:r>
    </w:p>
    <w:p w:rsidR="00EC2CE0" w:rsidRDefault="00EC2CE0" w:rsidP="00EC2CE0">
      <w:pPr>
        <w:pStyle w:val="ConsPlusNormal"/>
        <w:ind w:firstLine="540"/>
        <w:jc w:val="both"/>
      </w:pPr>
      <w:r>
        <w:t>11.20. Все технологические операции по приему, хранению и разливу нефтепродуктов в тару проводятся с учетом технологических регламентов (инструкций) и настоящих Рекомендаций по безопасности.</w:t>
      </w:r>
    </w:p>
    <w:p w:rsidR="00EC2CE0" w:rsidRDefault="00EC2CE0" w:rsidP="00EC2CE0">
      <w:pPr>
        <w:pStyle w:val="ConsPlusNormal"/>
        <w:ind w:firstLine="540"/>
        <w:jc w:val="both"/>
      </w:pPr>
      <w:r>
        <w:t>12. Безопасность при транспортировании нефти и нефтепродуктов по технологическим трубопроводам обеспечивается следующим.</w:t>
      </w:r>
    </w:p>
    <w:p w:rsidR="00EC2CE0" w:rsidRDefault="00EC2CE0" w:rsidP="00EC2CE0">
      <w:pPr>
        <w:pStyle w:val="ConsPlusNormal"/>
        <w:ind w:firstLine="540"/>
        <w:jc w:val="both"/>
      </w:pPr>
      <w:r>
        <w:t>12.1. К технологическим трубопроводам рекомендуется относить трубопроводы в пределах нефтебаз и складов нефтепродуктов, по которым транспортируются нефть и нефтепродукты, масла, реагенты, пар, вода, топливо, обеспечивающие ведение технологического процесса и эксплуатацию оборудования, а также нефтепродуктопроводы, по которым производится отпуск нефтепродуктов близлежащим организациям, находящиеся на балансе нефтебаз (между нефтебазой и НПЗ, наливными причалами, отдельно стоящими железнодорожными и автоэстакадами).</w:t>
      </w:r>
    </w:p>
    <w:p w:rsidR="00EC2CE0" w:rsidRDefault="00EC2CE0" w:rsidP="00EC2CE0">
      <w:pPr>
        <w:pStyle w:val="ConsPlusNormal"/>
        <w:ind w:firstLine="540"/>
        <w:jc w:val="both"/>
      </w:pPr>
      <w:r>
        <w:t>12.2. Устройство и эксплуатация технологических трубопроводов в составе нефтебаз и складов нефтепродуктов осуществляются с учетом устройств и безопасной эксплуатации технологических трубопроводов, трубопроводов пара и горячей воды.</w:t>
      </w:r>
    </w:p>
    <w:p w:rsidR="00EC2CE0" w:rsidRDefault="00EC2CE0" w:rsidP="00EC2CE0">
      <w:pPr>
        <w:pStyle w:val="ConsPlusNormal"/>
        <w:ind w:firstLine="540"/>
        <w:jc w:val="both"/>
      </w:pPr>
      <w:r>
        <w:t>12.3. Проектной организацией определяются расчетный срок службы, категории и группы трубопроводов.</w:t>
      </w:r>
    </w:p>
    <w:p w:rsidR="00EC2CE0" w:rsidRDefault="00EC2CE0" w:rsidP="00EC2CE0">
      <w:pPr>
        <w:pStyle w:val="ConsPlusNormal"/>
        <w:ind w:firstLine="540"/>
        <w:jc w:val="both"/>
      </w:pPr>
      <w:r>
        <w:t>12.4. Для транспортирования нефти и нефтепродуктов рекомендуется применять стальные технологические трубопроводы. Применение труб из стекла и других хрупких материалов, а также из сгораемых и трудносгораемых материалов (фторопласт, полиэтилен, винипласт и др.) не рекомендуется.</w:t>
      </w:r>
    </w:p>
    <w:p w:rsidR="00EC2CE0" w:rsidRDefault="00EC2CE0" w:rsidP="00EC2CE0">
      <w:pPr>
        <w:pStyle w:val="ConsPlusNormal"/>
        <w:ind w:firstLine="540"/>
        <w:jc w:val="both"/>
      </w:pPr>
      <w:r>
        <w:t>12.5. Трубопроводы для складов ГСМ авиапредприятий рекомендуется изготавливать из низкоуглеродистой стали с внутренним антикоррозионным покрытием, нанесенным в заводских условиях, и наружным антикоррозионным покрытием, а при подземной прокладке рекомендуется выполнять катодную защиту от блуждающих токов.</w:t>
      </w:r>
    </w:p>
    <w:p w:rsidR="00EC2CE0" w:rsidRDefault="00EC2CE0" w:rsidP="00EC2CE0">
      <w:pPr>
        <w:pStyle w:val="ConsPlusNormal"/>
        <w:ind w:firstLine="540"/>
        <w:jc w:val="both"/>
      </w:pPr>
      <w:r>
        <w:t>12.6. В зависимости от коррозионной активности перекачиваемого нефтепродукта и расчетного срока эксплуатации толщину стенки трубопровода рекомендуется определять с поправкой на коррозионный износ.</w:t>
      </w:r>
    </w:p>
    <w:p w:rsidR="00EC2CE0" w:rsidRDefault="00EC2CE0" w:rsidP="00EC2CE0">
      <w:pPr>
        <w:pStyle w:val="ConsPlusNormal"/>
        <w:ind w:firstLine="540"/>
        <w:jc w:val="both"/>
      </w:pPr>
      <w:r>
        <w:t>12.7. Технологические трубопроводы для нефти и нефтепродуктов, прокладываемые на территории нефтебаз, выполняются надземными на несгораемых конструкциях, эстакадах, стойках и опорах.</w:t>
      </w:r>
    </w:p>
    <w:p w:rsidR="00EC2CE0" w:rsidRDefault="00EC2CE0" w:rsidP="00EC2CE0">
      <w:pPr>
        <w:pStyle w:val="ConsPlusNormal"/>
        <w:ind w:firstLine="540"/>
        <w:jc w:val="both"/>
      </w:pPr>
      <w:r>
        <w:t>12.8. Надземные технологические трубопроводы, прокладываемые на отдельных опорах, эстакадах, рекомендуется размещать на расстоянии не менее 3 м от стен зданий с проемами и не менее 0,5 м от стен зданий без проемов.</w:t>
      </w:r>
    </w:p>
    <w:p w:rsidR="00EC2CE0" w:rsidRDefault="00EC2CE0" w:rsidP="00EC2CE0">
      <w:pPr>
        <w:pStyle w:val="ConsPlusNormal"/>
        <w:ind w:firstLine="540"/>
        <w:jc w:val="both"/>
      </w:pPr>
      <w:r>
        <w:t>12.9. Технологические трубопроводы выполняются из электросварных и бесшовных труб, в том числе с антикоррозионным покрытием. Выбор материалов труб и способа изготовления принимается в зависимости от свойств перекачиваемой среды и рабочих параметров.</w:t>
      </w:r>
    </w:p>
    <w:p w:rsidR="00EC2CE0" w:rsidRDefault="00EC2CE0" w:rsidP="00EC2CE0">
      <w:pPr>
        <w:pStyle w:val="ConsPlusNormal"/>
        <w:ind w:firstLine="540"/>
        <w:jc w:val="both"/>
      </w:pPr>
      <w:r>
        <w:t>12.10. Соединения трубопроводов выполняются сварными. При перекачке по трубопроводам застывающих нефтепродуктов, а также в местах установки арматуры и технологического оборудования применение фланцевых соединений рекомендуется обосновывать в проектной документации с установкой прокладок из негорючих материалов.</w:t>
      </w:r>
    </w:p>
    <w:p w:rsidR="00EC2CE0" w:rsidRDefault="00EC2CE0" w:rsidP="00EC2CE0">
      <w:pPr>
        <w:pStyle w:val="ConsPlusNormal"/>
        <w:ind w:firstLine="540"/>
        <w:jc w:val="both"/>
      </w:pPr>
      <w:r>
        <w:t>12.11. На технологических трубопроводах большого диаметра и большой протяженности при возможности повышения давления при нагреве от различных источников энергии (солнечная радиация и др.) рекомендуется устанавливать предохранительные клапаны, сбросы от которых направляются в закрытые системы (дренажные или аварийные емкости).</w:t>
      </w:r>
    </w:p>
    <w:p w:rsidR="00EC2CE0" w:rsidRDefault="00EC2CE0" w:rsidP="00EC2CE0">
      <w:pPr>
        <w:pStyle w:val="ConsPlusNormal"/>
        <w:ind w:firstLine="540"/>
        <w:jc w:val="both"/>
      </w:pPr>
      <w:r>
        <w:t>12.12. Установка предохранительных клапанов, их диаметр и пропускная способность определяются проектной организацией.</w:t>
      </w:r>
    </w:p>
    <w:p w:rsidR="00EC2CE0" w:rsidRDefault="00EC2CE0" w:rsidP="00EC2CE0">
      <w:pPr>
        <w:pStyle w:val="ConsPlusNormal"/>
        <w:ind w:firstLine="540"/>
        <w:jc w:val="both"/>
      </w:pPr>
      <w:r>
        <w:t>12.13. Технологические трубопроводы прокладываются с учетом исключения тупиковых участков, застойных зон.</w:t>
      </w:r>
    </w:p>
    <w:p w:rsidR="00EC2CE0" w:rsidRDefault="00EC2CE0" w:rsidP="00EC2CE0">
      <w:pPr>
        <w:pStyle w:val="ConsPlusNormal"/>
        <w:ind w:firstLine="540"/>
        <w:jc w:val="both"/>
      </w:pPr>
      <w:r>
        <w:t>В самых низких точках трубопроводов устанавливаются дренажные устройства с запорной арматурой.</w:t>
      </w:r>
    </w:p>
    <w:p w:rsidR="00EC2CE0" w:rsidRDefault="00EC2CE0" w:rsidP="00EC2CE0">
      <w:pPr>
        <w:pStyle w:val="ConsPlusNormal"/>
        <w:ind w:firstLine="540"/>
        <w:jc w:val="both"/>
      </w:pPr>
      <w:r>
        <w:t>12.14. Прокладка трубопроводов для нефти и нефтепродуктов производится с уклоном для возможности их опорожнения при остановках, при этом уклоны для трубопроводов рекомендуется принимать не менее:</w:t>
      </w:r>
    </w:p>
    <w:p w:rsidR="00EC2CE0" w:rsidRDefault="00EC2CE0" w:rsidP="00EC2CE0">
      <w:pPr>
        <w:pStyle w:val="ConsPlusNormal"/>
        <w:ind w:firstLine="540"/>
        <w:jc w:val="both"/>
      </w:pPr>
      <w:r>
        <w:lastRenderedPageBreak/>
        <w:t>для светлых нефтепродуктов - 0,2%;</w:t>
      </w:r>
    </w:p>
    <w:p w:rsidR="00EC2CE0" w:rsidRDefault="00EC2CE0" w:rsidP="00EC2CE0">
      <w:pPr>
        <w:pStyle w:val="ConsPlusNormal"/>
        <w:ind w:firstLine="540"/>
        <w:jc w:val="both"/>
      </w:pPr>
      <w:r>
        <w:t>для высоковязких и застывающих нефтепродуктов - в зависимости от конкретных свойств и особенностей, протяженности и условий прокладки - 2%.</w:t>
      </w:r>
    </w:p>
    <w:p w:rsidR="00EC2CE0" w:rsidRDefault="00EC2CE0" w:rsidP="00EC2CE0">
      <w:pPr>
        <w:pStyle w:val="ConsPlusNormal"/>
        <w:ind w:firstLine="540"/>
        <w:jc w:val="both"/>
      </w:pPr>
      <w:r>
        <w:t>12.15. Подвод инертного газа или пара для продувки трубопроводов производится в начальных и конечных точках трубопровода. Для этого предусматриваются штуцеры с арматурой и заглушкой.</w:t>
      </w:r>
    </w:p>
    <w:p w:rsidR="00EC2CE0" w:rsidRDefault="00EC2CE0" w:rsidP="00EC2CE0">
      <w:pPr>
        <w:pStyle w:val="ConsPlusNormal"/>
        <w:ind w:firstLine="540"/>
        <w:jc w:val="both"/>
      </w:pPr>
      <w:r>
        <w:t>12.16. Трубопроводы для перекачки вязких продуктов предусматриваются с наружным обогревом. В качестве теплоносителей используются пар, промтеплофикационная вода и электрообогрев. При применении электрообогрева с помощью ленточных нагревателей последние исполняются во взрывозащищенном исполнении.</w:t>
      </w:r>
    </w:p>
    <w:p w:rsidR="00EC2CE0" w:rsidRDefault="00EC2CE0" w:rsidP="00EC2CE0">
      <w:pPr>
        <w:pStyle w:val="ConsPlusNormal"/>
        <w:ind w:firstLine="540"/>
        <w:jc w:val="both"/>
      </w:pPr>
      <w:r>
        <w:t>12.17. На вводах технологических трубопроводов нефти и нефтепродуктов к объектам (резервуарным паркам, насосным, железнодорожным и автоэстакадам, причальным сооружениям) устанавливается запорная арматура. Управление приводами запорной арматуры предусматривается дистанционным из операторной и ручным по месту установки.</w:t>
      </w:r>
    </w:p>
    <w:p w:rsidR="00EC2CE0" w:rsidRDefault="00EC2CE0" w:rsidP="00EC2CE0">
      <w:pPr>
        <w:pStyle w:val="ConsPlusNormal"/>
        <w:ind w:firstLine="540"/>
        <w:jc w:val="both"/>
      </w:pPr>
      <w:r>
        <w:t xml:space="preserve">12.18. Узлы задвижек располагают вне обвалования (ограждающей стенки) групп или отдельно стоящих резервуаров, кроме задвижек, установленных в соответствии с </w:t>
      </w:r>
      <w:hyperlink r:id="rId10" w:anchor="Par187" w:tooltip="10.39. Запорное устройство, устанавливаемое непосредственно у резервуара, выполняется с ручным приводом и дублируется электроприводными задвижками, установленными вне обвалования." w:history="1">
        <w:r>
          <w:rPr>
            <w:rStyle w:val="a3"/>
            <w:u w:val="none"/>
          </w:rPr>
          <w:t>подпунктом 10.39</w:t>
        </w:r>
      </w:hyperlink>
      <w:r>
        <w:t xml:space="preserve"> настоящего Руководства по безопасности.</w:t>
      </w:r>
    </w:p>
    <w:p w:rsidR="00EC2CE0" w:rsidRDefault="00EC2CE0" w:rsidP="00EC2CE0">
      <w:pPr>
        <w:pStyle w:val="ConsPlusNormal"/>
        <w:ind w:firstLine="540"/>
        <w:jc w:val="both"/>
      </w:pPr>
      <w:r>
        <w:t>12.19. На обвязочных трубопроводах установка и расположение запорной арматуры выполняются с учетом возможности перекачки нефтепродукта из одного резервуара в другой в случае аварийной ситуации.</w:t>
      </w:r>
    </w:p>
    <w:p w:rsidR="00EC2CE0" w:rsidRDefault="00EC2CE0" w:rsidP="00EC2CE0">
      <w:pPr>
        <w:pStyle w:val="ConsPlusNormal"/>
        <w:ind w:firstLine="540"/>
        <w:jc w:val="both"/>
      </w:pPr>
      <w:r>
        <w:t>12.20. В технологических схемах мазутных хозяйств рекомендуется применять стальные бесшовные трубы, изготовленные из спокойных углеродистых и низколегированных сталей.</w:t>
      </w:r>
    </w:p>
    <w:p w:rsidR="00EC2CE0" w:rsidRDefault="00EC2CE0" w:rsidP="00EC2CE0">
      <w:pPr>
        <w:pStyle w:val="ConsPlusNormal"/>
        <w:ind w:firstLine="540"/>
        <w:jc w:val="both"/>
      </w:pPr>
      <w:r>
        <w:t>12.21. Температурные деформации трубопроводов в мазутных хозяйствах компенсируются за счет поворотов и изгибов трассы трубопроводов (самокомпенсация) или установкой специальных компенсирующих устройств (П-образные компенсаторы).</w:t>
      </w:r>
    </w:p>
    <w:p w:rsidR="00EC2CE0" w:rsidRDefault="00EC2CE0" w:rsidP="00EC2CE0">
      <w:pPr>
        <w:pStyle w:val="ConsPlusNormal"/>
        <w:ind w:firstLine="540"/>
        <w:jc w:val="both"/>
      </w:pPr>
      <w:r>
        <w:t>12.22. Применение сальниковых, линзовых и волнистых компенсаторов в системах мазутного хозяйства не рекомендуется.</w:t>
      </w:r>
    </w:p>
    <w:p w:rsidR="00EC2CE0" w:rsidRDefault="00EC2CE0" w:rsidP="00EC2CE0">
      <w:pPr>
        <w:pStyle w:val="ConsPlusNormal"/>
        <w:ind w:firstLine="540"/>
        <w:jc w:val="both"/>
      </w:pPr>
      <w:r>
        <w:t>12.23. На всех мазутопроводах, паропроводах и конденсатопроводах мазутных хозяйств тепловых электростанций рекомендуется применять только стальную арматуру. Не рекомендуется применять арматуру из ковкого и серого чугуна и цветных металлов.</w:t>
      </w:r>
    </w:p>
    <w:p w:rsidR="00EC2CE0" w:rsidRDefault="00EC2CE0" w:rsidP="00EC2CE0">
      <w:pPr>
        <w:pStyle w:val="ConsPlusNormal"/>
        <w:ind w:firstLine="540"/>
        <w:jc w:val="both"/>
      </w:pPr>
      <w:r>
        <w:t>12.24. Запорная арматура, устанавливаемая на продуктовых трубопроводах, принимается с учетом наиболее высокого класса герметичности, установленного национальными стандартами.</w:t>
      </w:r>
    </w:p>
    <w:p w:rsidR="00EC2CE0" w:rsidRDefault="00EC2CE0" w:rsidP="00EC2CE0">
      <w:pPr>
        <w:pStyle w:val="ConsPlusNormal"/>
        <w:ind w:firstLine="540"/>
        <w:jc w:val="both"/>
      </w:pPr>
      <w:r>
        <w:t>12.25. Запорная арматура, установленная на трубопроводах с условным диаметром более 400 мм, выполняется с механическим приводом (электро-, пневмо- и гидропривод).</w:t>
      </w:r>
    </w:p>
    <w:p w:rsidR="00EC2CE0" w:rsidRDefault="00EC2CE0" w:rsidP="00EC2CE0">
      <w:pPr>
        <w:pStyle w:val="ConsPlusNormal"/>
        <w:ind w:firstLine="540"/>
        <w:jc w:val="both"/>
      </w:pPr>
      <w:r>
        <w:t>12.26. Арматуру массой более 500 кг располагают на горизонтальных участках трубопроводов с установкой вертикальных опор под трубопровод.</w:t>
      </w:r>
    </w:p>
    <w:p w:rsidR="00EC2CE0" w:rsidRDefault="00EC2CE0" w:rsidP="00EC2CE0">
      <w:pPr>
        <w:pStyle w:val="ConsPlusNormal"/>
        <w:ind w:firstLine="540"/>
        <w:jc w:val="both"/>
      </w:pPr>
      <w:r>
        <w:t>12.27. Конструкция уплотнений, сальниковые набивки, материалы прокладок и монтаж фланцевых соединений выбираются с учетом обеспечения необходимой степени герметичности в течение межремонтного периода эксплуатации технологической системы.</w:t>
      </w:r>
    </w:p>
    <w:p w:rsidR="00EC2CE0" w:rsidRDefault="00EC2CE0" w:rsidP="00EC2CE0">
      <w:pPr>
        <w:pStyle w:val="ConsPlusNormal"/>
        <w:ind w:firstLine="540"/>
        <w:jc w:val="both"/>
      </w:pPr>
      <w:r>
        <w:t>12.28. Прокладка сборных коллекторов в пределах обвалования группы резервуаров с единичной емкостью более 1000 куб. м не рекомендуется.</w:t>
      </w:r>
    </w:p>
    <w:p w:rsidR="00EC2CE0" w:rsidRDefault="00EC2CE0" w:rsidP="00EC2CE0">
      <w:pPr>
        <w:pStyle w:val="ConsPlusNormal"/>
        <w:ind w:firstLine="540"/>
        <w:jc w:val="both"/>
      </w:pPr>
    </w:p>
    <w:p w:rsidR="00EC2CE0" w:rsidRDefault="00EC2CE0" w:rsidP="00EC2CE0">
      <w:pPr>
        <w:pStyle w:val="ConsPlusNormal"/>
        <w:jc w:val="center"/>
        <w:outlineLvl w:val="1"/>
      </w:pPr>
      <w:r>
        <w:t>III. Рекомендации по безопасности к насосным установкам</w:t>
      </w:r>
    </w:p>
    <w:p w:rsidR="00EC2CE0" w:rsidRDefault="00EC2CE0" w:rsidP="00EC2CE0">
      <w:pPr>
        <w:pStyle w:val="ConsPlusNormal"/>
        <w:jc w:val="center"/>
      </w:pPr>
      <w:r>
        <w:t>и станциям</w:t>
      </w:r>
    </w:p>
    <w:p w:rsidR="00EC2CE0" w:rsidRDefault="00EC2CE0" w:rsidP="00EC2CE0">
      <w:pPr>
        <w:pStyle w:val="ConsPlusNormal"/>
        <w:ind w:firstLine="540"/>
        <w:jc w:val="both"/>
      </w:pPr>
    </w:p>
    <w:p w:rsidR="00EC2CE0" w:rsidRDefault="00EC2CE0" w:rsidP="00EC2CE0">
      <w:pPr>
        <w:pStyle w:val="ConsPlusNormal"/>
        <w:ind w:firstLine="540"/>
        <w:jc w:val="both"/>
      </w:pPr>
      <w:r>
        <w:t>13. Насосные установки (станции) нефти и нефтепродуктов могут быть закрытыми (в зданиях) и открытыми (под навесами).</w:t>
      </w:r>
    </w:p>
    <w:p w:rsidR="00EC2CE0" w:rsidRDefault="00EC2CE0" w:rsidP="00EC2CE0">
      <w:pPr>
        <w:pStyle w:val="ConsPlusNormal"/>
        <w:ind w:firstLine="540"/>
        <w:jc w:val="both"/>
      </w:pPr>
      <w:r>
        <w:t>14. В открытых насосных станциях, расположенных под навесами, площадь устраиваемых в них боковых ограждений рекомендуется устанавливать не более 50% общей площади закрываемой стороны (считая по высоте от пола до выступающей части перекрытия или покрытия насосной).</w:t>
      </w:r>
    </w:p>
    <w:p w:rsidR="00EC2CE0" w:rsidRDefault="00EC2CE0" w:rsidP="00EC2CE0">
      <w:pPr>
        <w:pStyle w:val="ConsPlusNormal"/>
        <w:ind w:firstLine="540"/>
        <w:jc w:val="both"/>
      </w:pPr>
      <w:r>
        <w:t>Защитные боковые ограждения открытых насосных по условиям естественной вентиляции не доходят до пола и покрытия (перекрытия) насосной не менее чем на 0,3 м и выполняются из негорючих материалов.</w:t>
      </w:r>
    </w:p>
    <w:p w:rsidR="00EC2CE0" w:rsidRDefault="00EC2CE0" w:rsidP="00EC2CE0">
      <w:pPr>
        <w:pStyle w:val="ConsPlusNormal"/>
        <w:ind w:firstLine="540"/>
        <w:jc w:val="both"/>
      </w:pPr>
      <w:r>
        <w:t>15. Система защиты насосов и материальное исполнение насоса и его деталей предусматривает безопасную эксплуатацию на весь срок службы.</w:t>
      </w:r>
    </w:p>
    <w:p w:rsidR="00EC2CE0" w:rsidRDefault="00EC2CE0" w:rsidP="00EC2CE0">
      <w:pPr>
        <w:pStyle w:val="ConsPlusNormal"/>
        <w:ind w:firstLine="540"/>
        <w:jc w:val="both"/>
      </w:pPr>
      <w:r>
        <w:t>Для перекачивания (нагнетания) легковоспламеняющихся жидкостей применяются центробежные бессальниковые насосы с двойным торцевым, а в обоснованных случаях - с одинарным торцевым и дополнительным уплотнением.</w:t>
      </w:r>
    </w:p>
    <w:p w:rsidR="00EC2CE0" w:rsidRDefault="00EC2CE0" w:rsidP="00EC2CE0">
      <w:pPr>
        <w:pStyle w:val="ConsPlusNormal"/>
        <w:ind w:firstLine="540"/>
        <w:jc w:val="both"/>
      </w:pPr>
      <w:r>
        <w:t>В качестве затворной жидкости используются негорючие или нейтральные к перекачиваемой среде жидкости.</w:t>
      </w:r>
    </w:p>
    <w:p w:rsidR="00EC2CE0" w:rsidRDefault="00EC2CE0" w:rsidP="00EC2CE0">
      <w:pPr>
        <w:pStyle w:val="ConsPlusNormal"/>
        <w:ind w:firstLine="540"/>
        <w:jc w:val="both"/>
      </w:pPr>
      <w:r>
        <w:t>16. На нагнетательном трубопроводе предусматривается установка обратного клапана для предотвращения перемещения транспортируемых веществ обратным ходом.</w:t>
      </w:r>
    </w:p>
    <w:p w:rsidR="00EC2CE0" w:rsidRDefault="00EC2CE0" w:rsidP="00EC2CE0">
      <w:pPr>
        <w:pStyle w:val="ConsPlusNormal"/>
        <w:ind w:firstLine="540"/>
        <w:jc w:val="both"/>
      </w:pPr>
      <w:r>
        <w:t xml:space="preserve">17. Ограничение максимальной скорости налива ЛВЖ и ГЖ до безопасных пределов </w:t>
      </w:r>
      <w:r>
        <w:lastRenderedPageBreak/>
        <w:t>обеспечивается перепуском части нефтепродукта во всасывающий трубопровод насоса.</w:t>
      </w:r>
    </w:p>
    <w:p w:rsidR="00EC2CE0" w:rsidRDefault="00EC2CE0" w:rsidP="00EC2CE0">
      <w:pPr>
        <w:pStyle w:val="ConsPlusNormal"/>
        <w:ind w:firstLine="540"/>
        <w:jc w:val="both"/>
      </w:pPr>
      <w:r>
        <w:t>18. Насосы оснащаются системами сигнализации и блокировок, обеспечивающими их безопасную эксплуатацию в соответствии с инструкциями организаций-изготовителей по техническому обслуживанию и эксплуатации, нормативно-технической документацией.</w:t>
      </w:r>
    </w:p>
    <w:p w:rsidR="00EC2CE0" w:rsidRDefault="00EC2CE0" w:rsidP="00EC2CE0">
      <w:pPr>
        <w:pStyle w:val="ConsPlusNormal"/>
        <w:ind w:firstLine="540"/>
        <w:jc w:val="both"/>
      </w:pPr>
      <w:r>
        <w:t>19. Насосы, перекачивающие нефть и нефтепродукты, независимо от места их установки, рекомендуется оборудовать местным и дистанционным управлением.</w:t>
      </w:r>
    </w:p>
    <w:p w:rsidR="00EC2CE0" w:rsidRDefault="00EC2CE0" w:rsidP="00EC2CE0">
      <w:pPr>
        <w:pStyle w:val="ConsPlusNormal"/>
        <w:ind w:firstLine="540"/>
        <w:jc w:val="both"/>
      </w:pPr>
      <w:r>
        <w:t>20. На линиях всасывания и нагнетания насосов предусматриваются запорные или отсекающие устройства с дистанционным управлением. Обустройство дистанционного отключения участков трубопроводов принимается проектной организацией в каждом конкретном случае в зависимости от диаметра и протяженности трубопровода, характеристики транспортируемой среды.</w:t>
      </w:r>
    </w:p>
    <w:p w:rsidR="00EC2CE0" w:rsidRDefault="00EC2CE0" w:rsidP="00EC2CE0">
      <w:pPr>
        <w:pStyle w:val="ConsPlusNormal"/>
        <w:ind w:firstLine="540"/>
        <w:jc w:val="both"/>
      </w:pPr>
      <w:r>
        <w:t>21. Для вновь проектируемых и реконструируемых нефтебаз рекомендуется обеспечить мониторинг за работой насосного оборудования, в том числе за уровнем вибрации.</w:t>
      </w:r>
    </w:p>
    <w:p w:rsidR="00EC2CE0" w:rsidRDefault="00EC2CE0" w:rsidP="00EC2CE0">
      <w:pPr>
        <w:pStyle w:val="ConsPlusNormal"/>
        <w:ind w:firstLine="540"/>
        <w:jc w:val="both"/>
      </w:pPr>
      <w:r>
        <w:t>22. Пускать в работу и эксплуатировать центробежные насосы при отсутствии ограждения на подвижных частях не рекомендуется.</w:t>
      </w:r>
    </w:p>
    <w:p w:rsidR="00EC2CE0" w:rsidRDefault="00EC2CE0" w:rsidP="00EC2CE0">
      <w:pPr>
        <w:pStyle w:val="ConsPlusNormal"/>
        <w:ind w:firstLine="540"/>
        <w:jc w:val="both"/>
      </w:pPr>
      <w:r>
        <w:t>23. Эксплуатация насоса с неисправными манометрами не рекомендуется.</w:t>
      </w:r>
    </w:p>
    <w:p w:rsidR="00EC2CE0" w:rsidRDefault="00EC2CE0" w:rsidP="00EC2CE0">
      <w:pPr>
        <w:pStyle w:val="ConsPlusNormal"/>
        <w:ind w:firstLine="540"/>
        <w:jc w:val="both"/>
      </w:pPr>
      <w:r>
        <w:t>24. В насосных станциях полы выполняются из негорючих и стойких к воздействию нефтепродуктов материалов. В полах располагаются дренажные лотки. Лотки выполняют закрытыми, их дно и стенки предусматриваются непроницаемыми для воды и нефтепродуктов. Лотки соединяют с канализацией через гидрозатворы, выполняют с уклоном в ее сторону. Насосные станции оборудуются системой горячего водоснабжения с температурой воды не выше 60 °C.</w:t>
      </w:r>
    </w:p>
    <w:p w:rsidR="00EC2CE0" w:rsidRDefault="00EC2CE0" w:rsidP="00EC2CE0">
      <w:pPr>
        <w:pStyle w:val="ConsPlusNormal"/>
        <w:ind w:firstLine="540"/>
        <w:jc w:val="both"/>
      </w:pPr>
      <w:r>
        <w:t>25. Насосы и трубопроводы в насосных рекомендуется располагать так, чтобы было удобно производить их обслуживание, ремонт и осмотр.</w:t>
      </w:r>
    </w:p>
    <w:p w:rsidR="00EC2CE0" w:rsidRDefault="00EC2CE0" w:rsidP="00EC2CE0">
      <w:pPr>
        <w:pStyle w:val="ConsPlusNormal"/>
        <w:ind w:firstLine="540"/>
        <w:jc w:val="both"/>
      </w:pPr>
      <w:r>
        <w:t>26. Для проектируемых и реконструируемых нефтебаз строительство заглубленных насосных станций не рекомендуется.</w:t>
      </w:r>
    </w:p>
    <w:p w:rsidR="00EC2CE0" w:rsidRDefault="00EC2CE0" w:rsidP="00EC2CE0">
      <w:pPr>
        <w:pStyle w:val="ConsPlusNormal"/>
        <w:ind w:firstLine="540"/>
        <w:jc w:val="both"/>
      </w:pPr>
      <w:r>
        <w:t>27. Установка насосов, перекачивающих высоковязкие, обводненные или застывающие при температуре наружного воздуха продукты на открытых площадках, выполняется с учетом условий, обеспечивающих непрерывность работы, теплоизоляцию или обогрев насосов и трубопроводов, наличия систем продувки или промывки насосов и трубопроводов.</w:t>
      </w:r>
    </w:p>
    <w:p w:rsidR="00EC2CE0" w:rsidRDefault="00EC2CE0" w:rsidP="00EC2CE0">
      <w:pPr>
        <w:pStyle w:val="ConsPlusNormal"/>
        <w:ind w:firstLine="540"/>
        <w:jc w:val="both"/>
      </w:pPr>
      <w:r>
        <w:t>28. Подача мазута в котельные отделения производится центробежными насосами. В системе мазутного хозяйства теплоэлектростанций применяются также винтовые, ротационные и поршневые насосы.</w:t>
      </w:r>
    </w:p>
    <w:p w:rsidR="00EC2CE0" w:rsidRDefault="00EC2CE0" w:rsidP="00EC2CE0">
      <w:pPr>
        <w:pStyle w:val="ConsPlusNormal"/>
        <w:ind w:firstLine="540"/>
        <w:jc w:val="both"/>
      </w:pPr>
      <w:r>
        <w:t>29. В системе мазутного хозяйства двухступенчатая схема подачи мазута на сжигание предусматривает возможность работы любого насоса 1 ступени, подогревателя, фильтра тонкой очистки с любым насосом 2 ступени.</w:t>
      </w:r>
    </w:p>
    <w:p w:rsidR="00EC2CE0" w:rsidRDefault="00EC2CE0" w:rsidP="00EC2CE0">
      <w:pPr>
        <w:pStyle w:val="ConsPlusNormal"/>
        <w:ind w:firstLine="540"/>
        <w:jc w:val="both"/>
      </w:pPr>
      <w:r>
        <w:t>30. На трубопроводах дренажей и воздушников от мазутопроводов системы мазутного хозяйства теплоэлектростанций с рабочим давлением 2,5 МПа и более предусматривается установка двух запорных устройств, расположенных последовательно.</w:t>
      </w:r>
    </w:p>
    <w:p w:rsidR="00EC2CE0" w:rsidRDefault="00EC2CE0" w:rsidP="00EC2CE0">
      <w:pPr>
        <w:pStyle w:val="ConsPlusNormal"/>
        <w:ind w:firstLine="540"/>
        <w:jc w:val="both"/>
      </w:pPr>
      <w:r>
        <w:t>31. Подогреватели мазута размещаются вне помещений - на открытых бетонированных площадках, имеющих уклон в стороны колодцев (трапов) для сбора ливневых вод, и оборудуются стационарной кран-балкой.</w:t>
      </w:r>
    </w:p>
    <w:p w:rsidR="00EC2CE0" w:rsidRDefault="00EC2CE0" w:rsidP="00EC2CE0">
      <w:pPr>
        <w:pStyle w:val="ConsPlusNormal"/>
        <w:ind w:firstLine="540"/>
        <w:jc w:val="both"/>
      </w:pPr>
      <w:r>
        <w:t>32. Корпуса насосов, перекачивающих ЛВЖ и ГЖ, заземляются независимо от заземления электродвигателей, находящихся на одной раме с насосами.</w:t>
      </w:r>
    </w:p>
    <w:p w:rsidR="00EC2CE0" w:rsidRDefault="00EC2CE0" w:rsidP="00EC2CE0">
      <w:pPr>
        <w:pStyle w:val="ConsPlusNormal"/>
        <w:ind w:firstLine="540"/>
        <w:jc w:val="both"/>
      </w:pPr>
      <w:r>
        <w:t>33. В насосных станциях для контроля загазованности по предельно допустимой концентрации и нижнему концентрационному пределу распространения пламени устанавливаются средства автоматического газового анализа с сигнализацией, срабатывающей при достижении предельно допустимых величин. Все случаи загазованности рекомендуется регистрировать приборами.</w:t>
      </w:r>
    </w:p>
    <w:p w:rsidR="00EC2CE0" w:rsidRDefault="00EC2CE0" w:rsidP="00EC2CE0">
      <w:pPr>
        <w:pStyle w:val="ConsPlusNormal"/>
        <w:ind w:firstLine="540"/>
        <w:jc w:val="both"/>
      </w:pPr>
      <w:r>
        <w:t>Места установки и количество датчиков или пробоотборных устройств определяются в проектной документации.</w:t>
      </w:r>
    </w:p>
    <w:p w:rsidR="00EC2CE0" w:rsidRDefault="00EC2CE0" w:rsidP="00EC2CE0">
      <w:pPr>
        <w:pStyle w:val="ConsPlusNormal"/>
        <w:ind w:firstLine="540"/>
        <w:jc w:val="both"/>
      </w:pPr>
      <w:r>
        <w:t>34. Помещения насосных рекомендуется оборудовать постоянно действующей приточно-вытяжной вентиляцией и аварийной вентиляцией в соответствии с проектной документацией. При отключенной вентиляции работа насосов не рекомендуется.</w:t>
      </w:r>
    </w:p>
    <w:p w:rsidR="00EC2CE0" w:rsidRDefault="00EC2CE0" w:rsidP="00EC2CE0">
      <w:pPr>
        <w:pStyle w:val="ConsPlusNormal"/>
        <w:ind w:firstLine="540"/>
        <w:jc w:val="both"/>
      </w:pPr>
      <w:r>
        <w:t>35. Помещения насосной оборудуются грузоподъемными устройствами для ремонта оборудования, электрооборудование которых по исполнению соответствует категории и группе взрывоопасной смеси и классу взрывоопасной зоны.</w:t>
      </w:r>
    </w:p>
    <w:p w:rsidR="00EC2CE0" w:rsidRDefault="00EC2CE0" w:rsidP="00EC2CE0">
      <w:pPr>
        <w:pStyle w:val="ConsPlusNormal"/>
        <w:ind w:firstLine="540"/>
        <w:jc w:val="both"/>
      </w:pPr>
      <w:r>
        <w:t>36. На каждый насосный агрегат составляется паспорт, в который заносятся все сведения по ремонту и замене комплектующих частей. В паспорте агрегата рекомендуется указывать расчетный срок эксплуатации.</w:t>
      </w:r>
    </w:p>
    <w:p w:rsidR="00EC2CE0" w:rsidRDefault="00EC2CE0" w:rsidP="00EC2CE0">
      <w:pPr>
        <w:pStyle w:val="ConsPlusNormal"/>
        <w:ind w:firstLine="540"/>
        <w:jc w:val="both"/>
      </w:pPr>
      <w:r>
        <w:t>37. Монтаж, наладку и испытания насосов производят согласно проектной документации и инструкции организации изготовителя.</w:t>
      </w:r>
    </w:p>
    <w:p w:rsidR="00EC2CE0" w:rsidRDefault="00EC2CE0" w:rsidP="00EC2CE0">
      <w:pPr>
        <w:pStyle w:val="ConsPlusNormal"/>
        <w:ind w:firstLine="540"/>
        <w:jc w:val="both"/>
      </w:pPr>
    </w:p>
    <w:p w:rsidR="00EC2CE0" w:rsidRDefault="00EC2CE0" w:rsidP="00EC2CE0">
      <w:pPr>
        <w:pStyle w:val="ConsPlusNormal"/>
        <w:jc w:val="center"/>
        <w:outlineLvl w:val="1"/>
      </w:pPr>
      <w:r>
        <w:t>IV. Рекомендации по безопасности к системе</w:t>
      </w:r>
    </w:p>
    <w:p w:rsidR="00EC2CE0" w:rsidRDefault="00EC2CE0" w:rsidP="00EC2CE0">
      <w:pPr>
        <w:pStyle w:val="ConsPlusNormal"/>
        <w:jc w:val="center"/>
      </w:pPr>
      <w:r>
        <w:t>улавливания паров</w:t>
      </w:r>
    </w:p>
    <w:p w:rsidR="00EC2CE0" w:rsidRDefault="00EC2CE0" w:rsidP="00EC2CE0">
      <w:pPr>
        <w:pStyle w:val="ConsPlusNormal"/>
        <w:ind w:firstLine="540"/>
        <w:jc w:val="both"/>
      </w:pPr>
    </w:p>
    <w:p w:rsidR="00EC2CE0" w:rsidRDefault="00EC2CE0" w:rsidP="00EC2CE0">
      <w:pPr>
        <w:pStyle w:val="ConsPlusNormal"/>
        <w:ind w:firstLine="540"/>
        <w:jc w:val="both"/>
      </w:pPr>
      <w:r>
        <w:lastRenderedPageBreak/>
        <w:t>38. Для проектируемых и реконструируемых объектов по приему, хранению и отгрузке нефти и светлых нефтепродуктов с упругостью паров (давлением насыщенных паров) выше 500 мм рт. ст. рекомендуется предусматривать стационарные установки организованного сбора и утилизации парогазовой фазы.</w:t>
      </w:r>
    </w:p>
    <w:p w:rsidR="00EC2CE0" w:rsidRDefault="00EC2CE0" w:rsidP="00EC2CE0">
      <w:pPr>
        <w:pStyle w:val="ConsPlusNormal"/>
        <w:ind w:firstLine="540"/>
        <w:jc w:val="both"/>
      </w:pPr>
      <w:r>
        <w:t>39. Оборудование установок организованного сбора и утилизации парогазовой фазы рекомендуется размещать в непосредственной близости от объектов (резервуарных парков, железнодорожных эстакадах и наливных автомобильных станциях) в зданиях или на открытых площадках под навесом, вне обвалования резервуарных парков и железнодорожных эстакад и площадок наливных автомобильных станций.</w:t>
      </w:r>
    </w:p>
    <w:p w:rsidR="00EC2CE0" w:rsidRDefault="00EC2CE0" w:rsidP="00EC2CE0">
      <w:pPr>
        <w:pStyle w:val="ConsPlusNormal"/>
        <w:ind w:firstLine="540"/>
        <w:jc w:val="both"/>
      </w:pPr>
      <w:r>
        <w:t>Электрооборудование и приборы управления, непосредственно не связанные с основным оборудованием, рекомендовано размещать вне взрывоопасной зоны.</w:t>
      </w:r>
    </w:p>
    <w:p w:rsidR="00EC2CE0" w:rsidRDefault="00EC2CE0" w:rsidP="00EC2CE0">
      <w:pPr>
        <w:pStyle w:val="ConsPlusNormal"/>
        <w:ind w:firstLine="540"/>
        <w:jc w:val="both"/>
      </w:pPr>
      <w:r>
        <w:t>40. Для защиты аппаратов системы улавливания паров от превышения давления при необходимости предусматриваются предохранительные устройства. Расчет и выбор предохранительных устройств определяется в проектной документации.</w:t>
      </w:r>
    </w:p>
    <w:p w:rsidR="00EC2CE0" w:rsidRDefault="00EC2CE0" w:rsidP="00EC2CE0">
      <w:pPr>
        <w:pStyle w:val="ConsPlusNormal"/>
        <w:ind w:firstLine="540"/>
        <w:jc w:val="both"/>
      </w:pPr>
      <w:r>
        <w:t>41. При использовании в составе установки адсорбера по поглощению паров предусматривают дублирующий аппарат, включающийся в работу при снижении эффективности по улавливанию, определяемой по показаниям приборов, контролирующих содержание углеводородов на выходе из аппарата.</w:t>
      </w:r>
    </w:p>
    <w:p w:rsidR="00EC2CE0" w:rsidRDefault="00EC2CE0" w:rsidP="00EC2CE0">
      <w:pPr>
        <w:pStyle w:val="ConsPlusNormal"/>
        <w:ind w:firstLine="540"/>
        <w:jc w:val="both"/>
      </w:pPr>
      <w:r>
        <w:t>42. Устройство резервуара для сбора выделяющихся паров выполняется с учетом обеспечения возможности изменения объема паров при их закачке и откачке.</w:t>
      </w:r>
    </w:p>
    <w:p w:rsidR="00EC2CE0" w:rsidRDefault="00EC2CE0" w:rsidP="00EC2CE0">
      <w:pPr>
        <w:pStyle w:val="ConsPlusNormal"/>
        <w:ind w:firstLine="540"/>
        <w:jc w:val="both"/>
      </w:pPr>
      <w:r>
        <w:t>43. Резервуар для сбора паров оборудуется предохранительным клапаном, огнепреградителем, приборами контроля и противоаварийной защиты.</w:t>
      </w:r>
    </w:p>
    <w:p w:rsidR="00EC2CE0" w:rsidRDefault="00EC2CE0" w:rsidP="00EC2CE0">
      <w:pPr>
        <w:pStyle w:val="ConsPlusNormal"/>
        <w:ind w:firstLine="540"/>
        <w:jc w:val="both"/>
      </w:pPr>
      <w:r>
        <w:t>44. При использовании в системе сбора вакуумного жидкостно-кольцевого насоса жидкость с линии нагнетания и из уплотнений направляется обратно в систему сбора.</w:t>
      </w:r>
    </w:p>
    <w:p w:rsidR="00EC2CE0" w:rsidRDefault="00EC2CE0" w:rsidP="00EC2CE0">
      <w:pPr>
        <w:pStyle w:val="ConsPlusNormal"/>
        <w:ind w:firstLine="540"/>
        <w:jc w:val="both"/>
      </w:pPr>
      <w:r>
        <w:t>45. Исполнение по взрывозащите электрооборудования, входящего в состав системы улавливания и размещаемого во взрывоопасной зоне, рекомендуется выбирать в соответствии с категорией и группой взрывоопасной смеси и классом взрывоопасной зоны.</w:t>
      </w:r>
    </w:p>
    <w:p w:rsidR="00EC2CE0" w:rsidRDefault="00EC2CE0" w:rsidP="00EC2CE0">
      <w:pPr>
        <w:pStyle w:val="ConsPlusNormal"/>
        <w:ind w:firstLine="540"/>
        <w:jc w:val="both"/>
      </w:pPr>
      <w:r>
        <w:t>46. При применении сепаратора на установке по улавливанию паров выполняется система автоматической откачки конденсата с направлением последнего в специальную сборную емкость.</w:t>
      </w:r>
    </w:p>
    <w:p w:rsidR="00EC2CE0" w:rsidRDefault="00EC2CE0" w:rsidP="00EC2CE0">
      <w:pPr>
        <w:pStyle w:val="ConsPlusNormal"/>
        <w:ind w:firstLine="540"/>
        <w:jc w:val="both"/>
      </w:pPr>
    </w:p>
    <w:p w:rsidR="00EC2CE0" w:rsidRDefault="00EC2CE0" w:rsidP="00EC2CE0">
      <w:pPr>
        <w:pStyle w:val="ConsPlusNormal"/>
        <w:jc w:val="center"/>
        <w:outlineLvl w:val="1"/>
      </w:pPr>
      <w:r>
        <w:t>V. Рекомендации по безопасности к регенерации</w:t>
      </w:r>
    </w:p>
    <w:p w:rsidR="00EC2CE0" w:rsidRDefault="00EC2CE0" w:rsidP="00EC2CE0">
      <w:pPr>
        <w:pStyle w:val="ConsPlusNormal"/>
        <w:jc w:val="center"/>
      </w:pPr>
      <w:r>
        <w:t>отработанных нефтепродуктов</w:t>
      </w:r>
    </w:p>
    <w:p w:rsidR="00EC2CE0" w:rsidRDefault="00EC2CE0" w:rsidP="00EC2CE0">
      <w:pPr>
        <w:pStyle w:val="ConsPlusNormal"/>
        <w:ind w:firstLine="540"/>
        <w:jc w:val="both"/>
      </w:pPr>
    </w:p>
    <w:p w:rsidR="00EC2CE0" w:rsidRDefault="00EC2CE0" w:rsidP="00EC2CE0">
      <w:pPr>
        <w:pStyle w:val="ConsPlusNormal"/>
        <w:ind w:firstLine="540"/>
        <w:jc w:val="both"/>
      </w:pPr>
      <w:r>
        <w:t>47. Для рационального использования отработанных нефтепродуктов и снижения отрицательного воздействия их на окружающую среду рекомендуется предусматривать установки регенерации.</w:t>
      </w:r>
    </w:p>
    <w:p w:rsidR="00EC2CE0" w:rsidRDefault="00EC2CE0" w:rsidP="00EC2CE0">
      <w:pPr>
        <w:pStyle w:val="ConsPlusNormal"/>
        <w:ind w:firstLine="540"/>
        <w:jc w:val="both"/>
      </w:pPr>
      <w:r>
        <w:t>48. Кратность воздухообмена при вентилировании установок регенерации рекомендуется предусматривать не ниже 12.</w:t>
      </w:r>
    </w:p>
    <w:p w:rsidR="00EC2CE0" w:rsidRDefault="00EC2CE0" w:rsidP="00EC2CE0">
      <w:pPr>
        <w:pStyle w:val="ConsPlusNormal"/>
        <w:ind w:firstLine="540"/>
        <w:jc w:val="both"/>
      </w:pPr>
      <w:r>
        <w:t>49. Содержание паров масел в воздухе рабочей зоны помещений установок регенерации предусматривается не более предельно допустимой концентрации.</w:t>
      </w:r>
    </w:p>
    <w:p w:rsidR="00EC2CE0" w:rsidRDefault="00EC2CE0" w:rsidP="00EC2CE0">
      <w:pPr>
        <w:pStyle w:val="ConsPlusNormal"/>
        <w:ind w:firstLine="540"/>
        <w:jc w:val="both"/>
      </w:pPr>
      <w:r>
        <w:t>50. Температура разогрева отработанных нефтепродуктов рекомендуется на 25 °C ниже температуры вспышки паров входящего в их состав компонента с наименьшей температурой вспышки паров. Слив нефтепродуктов во время их подогрева не рекомендуется.</w:t>
      </w:r>
    </w:p>
    <w:p w:rsidR="00EC2CE0" w:rsidRDefault="00EC2CE0" w:rsidP="00EC2CE0">
      <w:pPr>
        <w:pStyle w:val="ConsPlusNormal"/>
        <w:ind w:firstLine="540"/>
        <w:jc w:val="both"/>
      </w:pPr>
      <w:r>
        <w:t>51. Разогрев отработанных нефтепродуктов, поступающих в бочках, рекомендуется производить паром с давлением не выше 0,05 - 0,1 МПа.</w:t>
      </w:r>
    </w:p>
    <w:p w:rsidR="00EC2CE0" w:rsidRDefault="00EC2CE0" w:rsidP="00EC2CE0">
      <w:pPr>
        <w:pStyle w:val="ConsPlusNormal"/>
        <w:ind w:firstLine="540"/>
        <w:jc w:val="both"/>
      </w:pPr>
      <w:r>
        <w:t>52. Перекачка отработанных и регенерированных масел осуществляется отдельными насосами.</w:t>
      </w:r>
    </w:p>
    <w:p w:rsidR="00EC2CE0" w:rsidRDefault="00EC2CE0" w:rsidP="00EC2CE0">
      <w:pPr>
        <w:pStyle w:val="ConsPlusNormal"/>
        <w:ind w:firstLine="540"/>
        <w:jc w:val="both"/>
      </w:pPr>
      <w:r>
        <w:t>53. Отходы, образующиеся на регенерационных установках (фильтровальные материалы, реагенты), удаляются.</w:t>
      </w:r>
    </w:p>
    <w:p w:rsidR="00EC2CE0" w:rsidRDefault="00EC2CE0" w:rsidP="00EC2CE0">
      <w:pPr>
        <w:pStyle w:val="ConsPlusNormal"/>
        <w:ind w:firstLine="540"/>
        <w:jc w:val="both"/>
      </w:pPr>
      <w:r>
        <w:t>54. При подготовке к ремонту установок по регенерации отработанных нефтепродуктов оборудование рекомендуется очистить от продукта, обезвредить от кислоты, щелочи и прочих вредных веществ, промыть, продуть паром или инертным газом.</w:t>
      </w:r>
    </w:p>
    <w:p w:rsidR="00EC2CE0" w:rsidRDefault="00EC2CE0" w:rsidP="00EC2CE0">
      <w:pPr>
        <w:pStyle w:val="ConsPlusNormal"/>
        <w:ind w:firstLine="540"/>
        <w:jc w:val="both"/>
      </w:pPr>
    </w:p>
    <w:p w:rsidR="00EC2CE0" w:rsidRDefault="00EC2CE0" w:rsidP="00EC2CE0">
      <w:pPr>
        <w:pStyle w:val="ConsPlusNormal"/>
        <w:jc w:val="center"/>
        <w:outlineLvl w:val="1"/>
      </w:pPr>
      <w:r>
        <w:t>VI. Рекомендации по безопасности к системам контроля,</w:t>
      </w:r>
    </w:p>
    <w:p w:rsidR="00EC2CE0" w:rsidRDefault="00EC2CE0" w:rsidP="00EC2CE0">
      <w:pPr>
        <w:pStyle w:val="ConsPlusNormal"/>
        <w:jc w:val="center"/>
      </w:pPr>
      <w:r>
        <w:t>управления, автоматизации и противоаварийной защиты</w:t>
      </w:r>
    </w:p>
    <w:p w:rsidR="00EC2CE0" w:rsidRDefault="00EC2CE0" w:rsidP="00EC2CE0">
      <w:pPr>
        <w:pStyle w:val="ConsPlusNormal"/>
        <w:ind w:firstLine="540"/>
        <w:jc w:val="both"/>
      </w:pPr>
    </w:p>
    <w:p w:rsidR="00EC2CE0" w:rsidRDefault="00EC2CE0" w:rsidP="00EC2CE0">
      <w:pPr>
        <w:pStyle w:val="ConsPlusNormal"/>
        <w:ind w:firstLine="540"/>
        <w:jc w:val="both"/>
      </w:pPr>
      <w:r>
        <w:t>55. Уровень автоматизации и управления технологическими процессами хранения, слива-налива, транспортирования нефти и нефтепродуктов определяется в проектной документации и предусматривает обеспечение безопасности при проведении указанных процессов.</w:t>
      </w:r>
    </w:p>
    <w:p w:rsidR="00EC2CE0" w:rsidRDefault="00EC2CE0" w:rsidP="00EC2CE0">
      <w:pPr>
        <w:pStyle w:val="ConsPlusNormal"/>
        <w:ind w:firstLine="540"/>
        <w:jc w:val="both"/>
      </w:pPr>
      <w:r>
        <w:t>56. Системы управления, контроля, противоаварийной защиты, связи и оповещения размещаются в местах, удобных и безопасных для обслуживания.</w:t>
      </w:r>
    </w:p>
    <w:p w:rsidR="00EC2CE0" w:rsidRDefault="00EC2CE0" w:rsidP="00EC2CE0">
      <w:pPr>
        <w:pStyle w:val="ConsPlusNormal"/>
        <w:ind w:firstLine="540"/>
        <w:jc w:val="both"/>
      </w:pPr>
      <w:r>
        <w:t xml:space="preserve">57. Приборы контроля и автоматизации, устанавливаемые на открытом воздухе, исполнение которых не соответствует климатическим условиям площадки, размещаются в закрытых </w:t>
      </w:r>
      <w:r>
        <w:lastRenderedPageBreak/>
        <w:t>обогреваемых шкафах.</w:t>
      </w:r>
    </w:p>
    <w:p w:rsidR="00EC2CE0" w:rsidRDefault="00EC2CE0" w:rsidP="00EC2CE0">
      <w:pPr>
        <w:pStyle w:val="ConsPlusNormal"/>
        <w:ind w:firstLine="540"/>
        <w:jc w:val="both"/>
      </w:pPr>
      <w:r>
        <w:t>58. Система автоматического управления и контроля технологическими процессами нефтебазы осуществляется централизованно из пункта управления - операторных и/или диспетчерской.</w:t>
      </w:r>
    </w:p>
    <w:p w:rsidR="00EC2CE0" w:rsidRDefault="00EC2CE0" w:rsidP="00EC2CE0">
      <w:pPr>
        <w:pStyle w:val="ConsPlusNormal"/>
        <w:ind w:firstLine="540"/>
        <w:jc w:val="both"/>
      </w:pPr>
      <w:r>
        <w:t>59. В помещении управления предусматривается световая и звуковая сигнализация о загазованности производственных помещений и территории управляемого объекта.</w:t>
      </w:r>
    </w:p>
    <w:p w:rsidR="00EC2CE0" w:rsidRDefault="00EC2CE0" w:rsidP="00EC2CE0">
      <w:pPr>
        <w:pStyle w:val="ConsPlusNormal"/>
        <w:ind w:firstLine="540"/>
        <w:jc w:val="both"/>
      </w:pPr>
      <w:r>
        <w:t>60. Ведение технологических процессов и работа оборудования с неисправными или отключенными приборами, входящими в системы контроля и управления, не рекомендуется.</w:t>
      </w:r>
    </w:p>
    <w:p w:rsidR="00EC2CE0" w:rsidRDefault="00EC2CE0" w:rsidP="00EC2CE0">
      <w:pPr>
        <w:pStyle w:val="ConsPlusNormal"/>
        <w:ind w:firstLine="540"/>
        <w:jc w:val="both"/>
      </w:pPr>
      <w:r>
        <w:t>61. На период замены элементов системы контроля и управления предусматриваются меры и средства, обеспечивающие безопасность проведения технологических операций в ручном режиме.</w:t>
      </w:r>
    </w:p>
    <w:p w:rsidR="00EC2CE0" w:rsidRDefault="00EC2CE0" w:rsidP="00EC2CE0">
      <w:pPr>
        <w:pStyle w:val="ConsPlusNormal"/>
        <w:ind w:firstLine="540"/>
        <w:jc w:val="both"/>
      </w:pPr>
      <w:r>
        <w:t>62. В системах контроля, управления и противоаварийной защиты, связи и оповещения не рекомендуется использовать приборы, устройства и другие элементы, отработавшие срок службы или имеющие просроченную дату поверки.</w:t>
      </w:r>
    </w:p>
    <w:p w:rsidR="00EC2CE0" w:rsidRDefault="00EC2CE0" w:rsidP="00EC2CE0">
      <w:pPr>
        <w:pStyle w:val="ConsPlusNormal"/>
        <w:ind w:firstLine="540"/>
        <w:jc w:val="both"/>
      </w:pPr>
      <w:r>
        <w:t>63. При осуществлении технологических операций при хранении и перекачке нефтепродуктов значения предельных параметров устанавливаются в технологическом регламенте (карте) на эти операции.</w:t>
      </w:r>
    </w:p>
    <w:p w:rsidR="00EC2CE0" w:rsidRDefault="00EC2CE0" w:rsidP="00EC2CE0">
      <w:pPr>
        <w:pStyle w:val="ConsPlusNormal"/>
        <w:ind w:firstLine="540"/>
        <w:jc w:val="both"/>
      </w:pPr>
      <w:r>
        <w:t>64. Все средства измерений рекомендуется подвергать поверке (калибровке).</w:t>
      </w:r>
    </w:p>
    <w:p w:rsidR="00EC2CE0" w:rsidRDefault="00EC2CE0" w:rsidP="00EC2CE0">
      <w:pPr>
        <w:pStyle w:val="ConsPlusNormal"/>
        <w:ind w:firstLine="540"/>
        <w:jc w:val="both"/>
      </w:pPr>
    </w:p>
    <w:p w:rsidR="00EC2CE0" w:rsidRDefault="00EC2CE0" w:rsidP="00EC2CE0">
      <w:pPr>
        <w:pStyle w:val="ConsPlusNormal"/>
        <w:jc w:val="center"/>
        <w:outlineLvl w:val="1"/>
      </w:pPr>
      <w:r>
        <w:t>VII. Рекомендации по безопасности к электрообеспечению</w:t>
      </w:r>
    </w:p>
    <w:p w:rsidR="00EC2CE0" w:rsidRDefault="00EC2CE0" w:rsidP="00EC2CE0">
      <w:pPr>
        <w:pStyle w:val="ConsPlusNormal"/>
        <w:jc w:val="center"/>
      </w:pPr>
      <w:r>
        <w:t>и электрооборудованию</w:t>
      </w:r>
    </w:p>
    <w:p w:rsidR="00EC2CE0" w:rsidRDefault="00EC2CE0" w:rsidP="00EC2CE0">
      <w:pPr>
        <w:pStyle w:val="ConsPlusNormal"/>
        <w:ind w:firstLine="540"/>
        <w:jc w:val="both"/>
      </w:pPr>
    </w:p>
    <w:p w:rsidR="00EC2CE0" w:rsidRDefault="00EC2CE0" w:rsidP="00EC2CE0">
      <w:pPr>
        <w:pStyle w:val="ConsPlusNormal"/>
        <w:ind w:firstLine="540"/>
        <w:jc w:val="both"/>
      </w:pPr>
      <w:r>
        <w:t>65. Электроснабжение электроприемников по категории надежности складов нефти и нефтепродуктов рекомендуется обосновывать в проектной документации.</w:t>
      </w:r>
    </w:p>
    <w:p w:rsidR="00EC2CE0" w:rsidRDefault="00EC2CE0" w:rsidP="00EC2CE0">
      <w:pPr>
        <w:pStyle w:val="ConsPlusNormal"/>
        <w:ind w:firstLine="540"/>
        <w:jc w:val="both"/>
      </w:pPr>
      <w:r>
        <w:t>Для особо ответственных электроприемников (электропитание систем КИП, противоаварийной защиты, связи и оповещения) снабжение электроэнергией рекомендуется выполнять по особой группе 1-й категории надежности от трех независимых источников.</w:t>
      </w:r>
    </w:p>
    <w:p w:rsidR="00EC2CE0" w:rsidRDefault="00EC2CE0" w:rsidP="00EC2CE0">
      <w:pPr>
        <w:pStyle w:val="ConsPlusNormal"/>
        <w:ind w:firstLine="540"/>
        <w:jc w:val="both"/>
      </w:pPr>
      <w:r>
        <w:t>66. Электроснабжение исполнительных механизмов (электрозадвижек), входящих в состав систем противоаварийной защиты, рекомендуется обеспечить по 1-й категории надежности от двух независимых источников.</w:t>
      </w:r>
    </w:p>
    <w:p w:rsidR="00EC2CE0" w:rsidRDefault="00EC2CE0" w:rsidP="00EC2CE0">
      <w:pPr>
        <w:pStyle w:val="ConsPlusNormal"/>
        <w:ind w:firstLine="540"/>
        <w:jc w:val="both"/>
      </w:pPr>
      <w:r>
        <w:t>67. Для обеспечения надежного электроснабжения в случае прекращения подачи электроэнергии от основного источника в системе применяются средства для автоматического переключения с основного источника на резервный (система АВР).</w:t>
      </w:r>
    </w:p>
    <w:p w:rsidR="00EC2CE0" w:rsidRDefault="00EC2CE0" w:rsidP="00EC2CE0">
      <w:pPr>
        <w:pStyle w:val="ConsPlusNormal"/>
        <w:ind w:firstLine="540"/>
        <w:jc w:val="both"/>
      </w:pPr>
      <w:r>
        <w:t>68. Прокладка кабельных трасс осуществляется преимущественно открытым способом в местах, исключающих воздействие высоких температур, механических повреждений. В случае необходимости прокладка указанных трасс производиться с засыпкой под землю в местах, исключающих воздействие нефтепродуктов. Не рекомендуется применение кабелей с полиэтиленовой изоляцией.</w:t>
      </w:r>
    </w:p>
    <w:p w:rsidR="00EC2CE0" w:rsidRDefault="00EC2CE0" w:rsidP="00EC2CE0">
      <w:pPr>
        <w:pStyle w:val="ConsPlusNormal"/>
        <w:ind w:firstLine="540"/>
        <w:jc w:val="both"/>
      </w:pPr>
      <w:r>
        <w:t>69. Размещение электрошкафов и электропроводок внутри обвалования резервуарных парков не рекомендуется.</w:t>
      </w:r>
    </w:p>
    <w:p w:rsidR="00EC2CE0" w:rsidRDefault="00EC2CE0" w:rsidP="00EC2CE0">
      <w:pPr>
        <w:pStyle w:val="ConsPlusNormal"/>
        <w:ind w:firstLine="540"/>
        <w:jc w:val="both"/>
      </w:pPr>
      <w:r>
        <w:t>70. Отверстия в стенах и полу для прохода кабелей и труб рекомендуется уплотнить негорючими материалами.</w:t>
      </w:r>
    </w:p>
    <w:p w:rsidR="00EC2CE0" w:rsidRDefault="00EC2CE0" w:rsidP="00EC2CE0">
      <w:pPr>
        <w:pStyle w:val="ConsPlusNormal"/>
        <w:ind w:firstLine="540"/>
        <w:jc w:val="both"/>
      </w:pPr>
      <w:r>
        <w:t>Кабели, прокладываемые по территории нефтебаз и складов нефтепродуктов, предусматривают изоляцию и оболочку из материалов, не распространяющих горение.</w:t>
      </w:r>
    </w:p>
    <w:p w:rsidR="00EC2CE0" w:rsidRDefault="00EC2CE0" w:rsidP="00EC2CE0">
      <w:pPr>
        <w:pStyle w:val="ConsPlusNormal"/>
        <w:ind w:firstLine="540"/>
        <w:jc w:val="both"/>
      </w:pPr>
      <w:r>
        <w:t>71. Освещение территории резервуарных парков рекомендуется выполнять светильниками, устанавливаемыми на прожекторных мачтах.</w:t>
      </w:r>
    </w:p>
    <w:p w:rsidR="00EC2CE0" w:rsidRDefault="00EC2CE0" w:rsidP="00EC2CE0">
      <w:pPr>
        <w:pStyle w:val="ConsPlusNormal"/>
        <w:ind w:firstLine="540"/>
        <w:jc w:val="both"/>
      </w:pPr>
      <w:r>
        <w:t>72. При отсутствии стационарного электрического освещения для временного освещения взрывопожароопасных помещений, открытых технологических площадок, аппаратуры и другого оборудования применяются аккумуляторные фонари во взрывозащищенном исполнении.</w:t>
      </w:r>
    </w:p>
    <w:p w:rsidR="00EC2CE0" w:rsidRDefault="00EC2CE0" w:rsidP="00EC2CE0">
      <w:pPr>
        <w:pStyle w:val="ConsPlusNormal"/>
        <w:ind w:firstLine="540"/>
        <w:jc w:val="both"/>
      </w:pPr>
      <w:r>
        <w:t>73. Электрооборудование для наружных установок, которое размещают вне взрывоопасной зоны, рекомендуется выполнять в закрытом или закрытом обдуваемом исполнении с защитой от атмосферных воздействий в виде навеса или козырька.</w:t>
      </w:r>
    </w:p>
    <w:p w:rsidR="00EC2CE0" w:rsidRDefault="00EC2CE0" w:rsidP="00EC2CE0">
      <w:pPr>
        <w:pStyle w:val="ConsPlusNormal"/>
        <w:ind w:firstLine="540"/>
        <w:jc w:val="both"/>
      </w:pPr>
      <w:r>
        <w:t>74. На нефтебазах и складах нефтепродуктов, особенно при хранении и отпуске масел, смазок и других нефтепродуктов в таре, для перемещения по территории нефтебазы тарных грузов применяется электрифицированный транспорт - самоходные аккумуляторные тележки (электрокары), электропогрузчики и тягачи во взрывозащищенном исполнении.</w:t>
      </w:r>
    </w:p>
    <w:p w:rsidR="00EC2CE0" w:rsidRDefault="00EC2CE0" w:rsidP="00EC2CE0">
      <w:pPr>
        <w:pStyle w:val="ConsPlusNormal"/>
        <w:ind w:firstLine="540"/>
        <w:jc w:val="both"/>
      </w:pPr>
      <w:r>
        <w:t>75. При эксплуатации электрифицированных подъемно-транспортных устройств (тельферы, краны, лебедки) применение троллейных проводов и открытых токосъемников во взрывоопасных помещениях не рекомендуется.</w:t>
      </w:r>
    </w:p>
    <w:p w:rsidR="00EC2CE0" w:rsidRDefault="00EC2CE0" w:rsidP="00EC2CE0">
      <w:pPr>
        <w:pStyle w:val="ConsPlusNormal"/>
        <w:ind w:firstLine="540"/>
        <w:jc w:val="both"/>
      </w:pPr>
      <w:r>
        <w:t>76. Устройства для подключения передвижного и переносного электрооборудования размещаются вне взрывоопасных зон.</w:t>
      </w:r>
    </w:p>
    <w:p w:rsidR="00EC2CE0" w:rsidRDefault="00EC2CE0" w:rsidP="00EC2CE0">
      <w:pPr>
        <w:pStyle w:val="ConsPlusNormal"/>
        <w:ind w:firstLine="540"/>
        <w:jc w:val="both"/>
      </w:pPr>
    </w:p>
    <w:p w:rsidR="00EC2CE0" w:rsidRDefault="00EC2CE0" w:rsidP="00EC2CE0">
      <w:pPr>
        <w:pStyle w:val="ConsPlusNormal"/>
        <w:jc w:val="center"/>
        <w:outlineLvl w:val="1"/>
      </w:pPr>
      <w:r>
        <w:t>VIII. Рекомендации по безопасности к молниезащите и защите</w:t>
      </w:r>
    </w:p>
    <w:p w:rsidR="00EC2CE0" w:rsidRDefault="00EC2CE0" w:rsidP="00EC2CE0">
      <w:pPr>
        <w:pStyle w:val="ConsPlusNormal"/>
        <w:jc w:val="center"/>
      </w:pPr>
      <w:r>
        <w:t>от статического электричества</w:t>
      </w:r>
    </w:p>
    <w:p w:rsidR="00EC2CE0" w:rsidRDefault="00EC2CE0" w:rsidP="00EC2CE0">
      <w:pPr>
        <w:pStyle w:val="ConsPlusNormal"/>
        <w:ind w:firstLine="540"/>
        <w:jc w:val="both"/>
      </w:pPr>
    </w:p>
    <w:p w:rsidR="00EC2CE0" w:rsidRDefault="00EC2CE0" w:rsidP="00EC2CE0">
      <w:pPr>
        <w:pStyle w:val="ConsPlusNormal"/>
        <w:ind w:firstLine="540"/>
        <w:jc w:val="both"/>
      </w:pPr>
      <w:r>
        <w:t>77. Устройства и мероприятия по молниезащите и защите от статического электричества рекомендуется обосновывать в проектной документации.</w:t>
      </w:r>
    </w:p>
    <w:p w:rsidR="00EC2CE0" w:rsidRDefault="00EC2CE0" w:rsidP="00EC2CE0">
      <w:pPr>
        <w:pStyle w:val="ConsPlusNormal"/>
        <w:ind w:firstLine="540"/>
        <w:jc w:val="both"/>
      </w:pPr>
      <w:r>
        <w:t>78. Рекомендуется защищать отдельно стоящими молниеотводами от прямых ударов молнии резервуарные парки с ЛВЖ и ГЖ общей вместимостью 100 тыс. куб. м и более, а также резервуарные парки нефтебаз, расположенные на селитебных территориях.</w:t>
      </w:r>
    </w:p>
    <w:p w:rsidR="00EC2CE0" w:rsidRDefault="00EC2CE0" w:rsidP="00EC2CE0">
      <w:pPr>
        <w:pStyle w:val="ConsPlusNormal"/>
        <w:ind w:firstLine="540"/>
        <w:jc w:val="both"/>
      </w:pPr>
      <w:r>
        <w:t>79. Резервуарные парки общей вместимостью менее 100 тыс. куб. м защищаются от прямых ударов молнии следующим образом:</w:t>
      </w:r>
    </w:p>
    <w:p w:rsidR="00EC2CE0" w:rsidRDefault="00EC2CE0" w:rsidP="00EC2CE0">
      <w:pPr>
        <w:pStyle w:val="ConsPlusNormal"/>
        <w:ind w:firstLine="540"/>
        <w:jc w:val="both"/>
      </w:pPr>
      <w:r>
        <w:t>корпуса резервуаров при толщине металла крыши менее 4 мм - отдельно стоящими молниеотводами или установленными на самом резервуаре;</w:t>
      </w:r>
    </w:p>
    <w:p w:rsidR="00EC2CE0" w:rsidRDefault="00EC2CE0" w:rsidP="00EC2CE0">
      <w:pPr>
        <w:pStyle w:val="ConsPlusNormal"/>
        <w:ind w:firstLine="540"/>
        <w:jc w:val="both"/>
      </w:pPr>
      <w:r>
        <w:t>корпуса резервуаров при толщине 4 мм и более, а также отдельные резервуары единичной емкостью менее 200 куб. м независимо от толщины металла крыши - присоединяют к заземлителям.</w:t>
      </w:r>
    </w:p>
    <w:p w:rsidR="00EC2CE0" w:rsidRDefault="00EC2CE0" w:rsidP="00EC2CE0">
      <w:pPr>
        <w:pStyle w:val="ConsPlusNormal"/>
        <w:ind w:firstLine="540"/>
        <w:jc w:val="both"/>
      </w:pPr>
      <w:r>
        <w:t>80. Дыхательная арматура резервуаров с ЛВЖ и пространство над ней, а также пространство над срезом горловины цистерн с ЛВЖ, ограниченное цилиндром высотой 2,5 м и радиусом 5 м предусматривают защиту от прямых ударов молнии.</w:t>
      </w:r>
    </w:p>
    <w:p w:rsidR="00EC2CE0" w:rsidRDefault="00EC2CE0" w:rsidP="00EC2CE0">
      <w:pPr>
        <w:pStyle w:val="ConsPlusNormal"/>
        <w:ind w:firstLine="540"/>
        <w:jc w:val="both"/>
      </w:pPr>
      <w:r>
        <w:t>81. Очистные сооружения защищают отдельно стоящими или установленными на сооружениях молниеприемниками. В зону защиты включается пространство, ограниченное параллелепипедом, основание которого выходит за пределы очистных сооружений на 5 м в каждую сторону, а высота равна высоте сооружения плюс 3 м.</w:t>
      </w:r>
    </w:p>
    <w:p w:rsidR="00EC2CE0" w:rsidRDefault="00EC2CE0" w:rsidP="00EC2CE0">
      <w:pPr>
        <w:pStyle w:val="ConsPlusNormal"/>
        <w:ind w:firstLine="540"/>
        <w:jc w:val="both"/>
      </w:pPr>
      <w:r>
        <w:t>82. Защиту от вторичных проявлений молнии рекомендуется обеспечивать за счет следующих мероприятий:</w:t>
      </w:r>
    </w:p>
    <w:p w:rsidR="00EC2CE0" w:rsidRDefault="00EC2CE0" w:rsidP="00EC2CE0">
      <w:pPr>
        <w:pStyle w:val="ConsPlusNormal"/>
        <w:ind w:firstLine="540"/>
        <w:jc w:val="both"/>
      </w:pPr>
      <w:r>
        <w:t>металлические конструкции и корпуса всего оборудования и аппаратов, находящихся в защищаемом здании, присоединяют к заземляющему устройству электроустановок или к железобетонному фундаменту здания при условии обеспечения непрерывной электрической связи по их арматуре и присоединения к закладным деталям с помощью сварки;</w:t>
      </w:r>
    </w:p>
    <w:p w:rsidR="00EC2CE0" w:rsidRDefault="00EC2CE0" w:rsidP="00EC2CE0">
      <w:pPr>
        <w:pStyle w:val="ConsPlusNormal"/>
        <w:ind w:firstLine="540"/>
        <w:jc w:val="both"/>
      </w:pPr>
      <w:r>
        <w:t>в соединениях элементов трубопроводов или других протяженных металлических предметов обеспечиваются переходные сопротивления не более 0,03 Ом на каждый контакт.</w:t>
      </w:r>
    </w:p>
    <w:p w:rsidR="00EC2CE0" w:rsidRDefault="00EC2CE0" w:rsidP="00EC2CE0">
      <w:pPr>
        <w:pStyle w:val="ConsPlusNormal"/>
        <w:ind w:firstLine="540"/>
        <w:jc w:val="both"/>
      </w:pPr>
      <w:r>
        <w:t>83. Заземленное металлическое оборудование, покрытое лакокрасочными материалами, рекомендуется считать электростатически заземленным, если сопротивление любой точки его внутренней и внешней поверхности относительно магистрали заземления не превышает 10 Ом. Измерения этого сопротивления проводятся при относительной влажности окружающего воздуха не выше 60%, причем площадь соприкосновения измерительного электрода с поверхностью оборудования не превышает 20 кв. см, а при измерениях электрод рекомендуется располагать в точках поверхности оборудования, наиболее удаленных от точек контакта этой поверхности с заземленными металлическими элементами, деталями, арматурой.</w:t>
      </w:r>
    </w:p>
    <w:p w:rsidR="00EC2CE0" w:rsidRDefault="00EC2CE0" w:rsidP="00EC2CE0">
      <w:pPr>
        <w:pStyle w:val="ConsPlusNormal"/>
        <w:ind w:firstLine="540"/>
        <w:jc w:val="both"/>
      </w:pPr>
      <w:r>
        <w:t>84. Соединения молниеприемников с токоотводами и токоотводов с заземлителями выполняются сварными, а при недопустимости огневых работ разрешается выполнение болтовых соединений с переходным сопротивлением не более 0,05 Ом с учетом ежегодного контроля последнего перед началом грозового сезона.</w:t>
      </w:r>
    </w:p>
    <w:p w:rsidR="00EC2CE0" w:rsidRDefault="00EC2CE0" w:rsidP="00EC2CE0">
      <w:pPr>
        <w:pStyle w:val="ConsPlusNormal"/>
        <w:ind w:firstLine="540"/>
        <w:jc w:val="both"/>
      </w:pPr>
      <w:r>
        <w:t>85. Заземлители, токоотводы рекомендуется подвергать периодическому контролю один раз в пять лет. Ежегодно 20% общего количества заземлителей и токоотводов рекомендуется вскрыть и проверить на поражение их коррозией. Если поражено более 25% площади поперечного сечения, то такие заземлители заменяются.</w:t>
      </w:r>
    </w:p>
    <w:p w:rsidR="00EC2CE0" w:rsidRDefault="00EC2CE0" w:rsidP="00EC2CE0">
      <w:pPr>
        <w:pStyle w:val="ConsPlusNormal"/>
        <w:ind w:firstLine="540"/>
        <w:jc w:val="both"/>
      </w:pPr>
      <w:r>
        <w:t>86. Для предупреждения опасных проявлений статического электричества предусматривается заземление металлического оборудования и трубопроводов, снижение скорости движения нефтепродуктов в трубопроводе и предотвращение разбрызгивания нефтепродукта или снижение концентрации паров нефтепродуктов до безопасных пределов.</w:t>
      </w:r>
    </w:p>
    <w:p w:rsidR="00EC2CE0" w:rsidRDefault="00EC2CE0" w:rsidP="00EC2CE0">
      <w:pPr>
        <w:pStyle w:val="ConsPlusNormal"/>
        <w:ind w:firstLine="540"/>
        <w:jc w:val="both"/>
      </w:pPr>
      <w:r>
        <w:t>87. В целях защиты от проявлений статического электричества заземлению подлежат:</w:t>
      </w:r>
    </w:p>
    <w:p w:rsidR="00EC2CE0" w:rsidRDefault="00EC2CE0" w:rsidP="00EC2CE0">
      <w:pPr>
        <w:pStyle w:val="ConsPlusNormal"/>
        <w:ind w:firstLine="540"/>
        <w:jc w:val="both"/>
      </w:pPr>
      <w:r>
        <w:t>наземные резервуары для ЛВЖ и ГЖ и других жидкостей, являющихся диэлектриками и способные при испарении создавать взрывоопасные смеси паров с воздухом;</w:t>
      </w:r>
    </w:p>
    <w:p w:rsidR="00EC2CE0" w:rsidRDefault="00EC2CE0" w:rsidP="00EC2CE0">
      <w:pPr>
        <w:pStyle w:val="ConsPlusNormal"/>
        <w:ind w:firstLine="540"/>
        <w:jc w:val="both"/>
      </w:pPr>
      <w:r>
        <w:t>наземные трубопроводы через каждые 200 м и дополнительно на каждом ответвлении с присоединением каждого ответвления к заземлителю;</w:t>
      </w:r>
    </w:p>
    <w:p w:rsidR="00EC2CE0" w:rsidRDefault="00EC2CE0" w:rsidP="00EC2CE0">
      <w:pPr>
        <w:pStyle w:val="ConsPlusNormal"/>
        <w:ind w:firstLine="540"/>
        <w:jc w:val="both"/>
      </w:pPr>
      <w:r>
        <w:t>металлические оголовки и патрубки рукавов;</w:t>
      </w:r>
    </w:p>
    <w:p w:rsidR="00EC2CE0" w:rsidRDefault="00EC2CE0" w:rsidP="00EC2CE0">
      <w:pPr>
        <w:pStyle w:val="ConsPlusNormal"/>
        <w:ind w:firstLine="540"/>
        <w:jc w:val="both"/>
      </w:pPr>
      <w:r>
        <w:t>передвижные средства заправки и перекачки горючего - во время их работы;</w:t>
      </w:r>
    </w:p>
    <w:p w:rsidR="00EC2CE0" w:rsidRDefault="00EC2CE0" w:rsidP="00EC2CE0">
      <w:pPr>
        <w:pStyle w:val="ConsPlusNormal"/>
        <w:ind w:firstLine="540"/>
        <w:jc w:val="both"/>
      </w:pPr>
      <w:r>
        <w:t>железнодорожные рельсы сливоналивных участков, электрически соединенные между собой, а также металлические конструкции сливоналивных эстакад с двух сторон по длине;</w:t>
      </w:r>
    </w:p>
    <w:p w:rsidR="00EC2CE0" w:rsidRDefault="00EC2CE0" w:rsidP="00EC2CE0">
      <w:pPr>
        <w:pStyle w:val="ConsPlusNormal"/>
        <w:ind w:firstLine="540"/>
        <w:jc w:val="both"/>
      </w:pPr>
      <w:r>
        <w:t>металлические конструкции автоналивных устройств;</w:t>
      </w:r>
    </w:p>
    <w:p w:rsidR="00EC2CE0" w:rsidRDefault="00EC2CE0" w:rsidP="00EC2CE0">
      <w:pPr>
        <w:pStyle w:val="ConsPlusNormal"/>
        <w:ind w:firstLine="540"/>
        <w:jc w:val="both"/>
      </w:pPr>
      <w:r>
        <w:t>все механизмы и оборудование насосных станций для перекачки нефтепродуктов;</w:t>
      </w:r>
    </w:p>
    <w:p w:rsidR="00EC2CE0" w:rsidRDefault="00EC2CE0" w:rsidP="00EC2CE0">
      <w:pPr>
        <w:pStyle w:val="ConsPlusNormal"/>
        <w:ind w:firstLine="540"/>
        <w:jc w:val="both"/>
      </w:pPr>
      <w:r>
        <w:t>металлические конструкции морских и речных причалов в местах производства слива (налива) нефтепродуктов;</w:t>
      </w:r>
    </w:p>
    <w:p w:rsidR="00EC2CE0" w:rsidRDefault="00EC2CE0" w:rsidP="00EC2CE0">
      <w:pPr>
        <w:pStyle w:val="ConsPlusNormal"/>
        <w:ind w:firstLine="540"/>
        <w:jc w:val="both"/>
      </w:pPr>
      <w:r>
        <w:t>металлические воздуховоды и кожухи изоляции вентиляционных систем во взрывоопасных помещениях через каждые 40 - 50 м.</w:t>
      </w:r>
    </w:p>
    <w:p w:rsidR="00EC2CE0" w:rsidRDefault="00EC2CE0" w:rsidP="00EC2CE0">
      <w:pPr>
        <w:pStyle w:val="ConsPlusNormal"/>
        <w:ind w:firstLine="540"/>
        <w:jc w:val="both"/>
      </w:pPr>
      <w:r>
        <w:t xml:space="preserve">88. Заземляющее устройство для защиты от статического электричества объединяют с </w:t>
      </w:r>
      <w:r>
        <w:lastRenderedPageBreak/>
        <w:t>заземляющими устройствами для защиты электрооборудования и молниезащиты. Сопротивление заземляющего устройства, предназначенного только для защиты от статического электричества, предусматривается не более 100 Ом.</w:t>
      </w:r>
    </w:p>
    <w:p w:rsidR="00EC2CE0" w:rsidRDefault="00EC2CE0" w:rsidP="00EC2CE0">
      <w:pPr>
        <w:pStyle w:val="ConsPlusNormal"/>
        <w:ind w:firstLine="540"/>
        <w:jc w:val="both"/>
      </w:pPr>
      <w:r>
        <w:t>89. Соединение между собой неподвижных металлических конструкций (резервуары, трубопроводы и т.д.), а также присоединение их к заземлителям производится с помощью полосовой стали сечением не менее 48 кв. мм или круглой стали диаметром более 6 мм на сварке или с помощью болтов.</w:t>
      </w:r>
    </w:p>
    <w:p w:rsidR="00EC2CE0" w:rsidRDefault="00EC2CE0" w:rsidP="00EC2CE0">
      <w:pPr>
        <w:pStyle w:val="ConsPlusNormal"/>
        <w:ind w:firstLine="540"/>
        <w:jc w:val="both"/>
      </w:pPr>
      <w:r>
        <w:t>90. Резинотканевые рукава спиральные РБС заземляются путем присоединения (пайкой) медного многожильного провода сечением более 6 кв. мм к ершу и металлической обмотке, а гладкие рукава РБГ - путем пропуска внутри рукава такого же провода с присоединением его к ершам.</w:t>
      </w:r>
    </w:p>
    <w:p w:rsidR="00EC2CE0" w:rsidRDefault="00EC2CE0" w:rsidP="00EC2CE0">
      <w:pPr>
        <w:pStyle w:val="ConsPlusNormal"/>
        <w:ind w:firstLine="540"/>
        <w:jc w:val="both"/>
      </w:pPr>
      <w:r>
        <w:t>91. Защита от электростатической индукции обеспечивается присоединением всего оборудования и аппаратов, находящихся в зданиях, сооружениях и установках, к защитному заземлению.</w:t>
      </w:r>
    </w:p>
    <w:p w:rsidR="00EC2CE0" w:rsidRDefault="00EC2CE0" w:rsidP="00EC2CE0">
      <w:pPr>
        <w:pStyle w:val="ConsPlusNormal"/>
        <w:ind w:firstLine="540"/>
        <w:jc w:val="both"/>
      </w:pPr>
      <w:r>
        <w:t>92. Для защиты от электромагнитной индукции между трубопроводами и другими протяженными металлическими предметами (каркас сооружения, оболочки кабелей), проложенными внутри здания и сооружения, в местах их взаимного сближения на расстоянии 10 см и менее через каждые 20 м длины рекомендуется приваривать или припаивать металлические перемычки, чтобы не допускать образования замкнутых контуров. В соединениях между собой элементов трубопроводов и других протяженных металлических предметов, расположенных в защищаемом сооружении, предусматривают перемычки из стальной проволоки диаметром не менее 5 мм или стальной ленты сечением не менее 24 кв. мм.</w:t>
      </w:r>
    </w:p>
    <w:p w:rsidR="00EC2CE0" w:rsidRDefault="00EC2CE0" w:rsidP="00EC2CE0">
      <w:pPr>
        <w:pStyle w:val="ConsPlusNormal"/>
        <w:ind w:firstLine="540"/>
        <w:jc w:val="both"/>
      </w:pPr>
      <w:r>
        <w:t>93. Для защиты от заносов высоких потенциалов по подземным металлическим коммуникациям (трубопроводам, кабелям, в том числе проложенным в каналах и тоннелях) при вводе в сооружение присоединяют коммуникации к заземлителю электроустановок или к заземлителю от прямых ударов молнии.</w:t>
      </w:r>
    </w:p>
    <w:p w:rsidR="00EC2CE0" w:rsidRDefault="00EC2CE0" w:rsidP="00EC2CE0">
      <w:pPr>
        <w:pStyle w:val="ConsPlusNormal"/>
        <w:ind w:firstLine="540"/>
        <w:jc w:val="both"/>
      </w:pPr>
      <w:r>
        <w:t>94. Все мероприятия по защите зданий и сооружений от вторичных воздействий молнии аналогичны мероприятиям по защите от статического электричества. Поэтому устройства, предназначенные для вторичных проявлений молнии, используются для защиты зданий и сооружений от статического электричества.</w:t>
      </w:r>
    </w:p>
    <w:p w:rsidR="00EC2CE0" w:rsidRDefault="00EC2CE0" w:rsidP="00EC2CE0">
      <w:pPr>
        <w:pStyle w:val="ConsPlusNormal"/>
        <w:ind w:firstLine="540"/>
        <w:jc w:val="both"/>
      </w:pPr>
    </w:p>
    <w:p w:rsidR="00EC2CE0" w:rsidRDefault="00EC2CE0" w:rsidP="00EC2CE0">
      <w:pPr>
        <w:pStyle w:val="ConsPlusNormal"/>
        <w:jc w:val="center"/>
        <w:outlineLvl w:val="1"/>
      </w:pPr>
      <w:r>
        <w:t>IX. Рекомендации по безопасности к системам связи</w:t>
      </w:r>
    </w:p>
    <w:p w:rsidR="00EC2CE0" w:rsidRDefault="00EC2CE0" w:rsidP="00EC2CE0">
      <w:pPr>
        <w:pStyle w:val="ConsPlusNormal"/>
        <w:jc w:val="center"/>
      </w:pPr>
      <w:r>
        <w:t>и оповещения</w:t>
      </w:r>
    </w:p>
    <w:p w:rsidR="00EC2CE0" w:rsidRDefault="00EC2CE0" w:rsidP="00EC2CE0">
      <w:pPr>
        <w:pStyle w:val="ConsPlusNormal"/>
        <w:ind w:firstLine="540"/>
        <w:jc w:val="both"/>
      </w:pPr>
    </w:p>
    <w:p w:rsidR="00EC2CE0" w:rsidRDefault="00EC2CE0" w:rsidP="00EC2CE0">
      <w:pPr>
        <w:pStyle w:val="ConsPlusNormal"/>
        <w:ind w:firstLine="540"/>
        <w:jc w:val="both"/>
      </w:pPr>
      <w:r>
        <w:t>95. Нефтебазы и склады нефтепродуктов рекомендуется оборудовать системами двухсторонней громкоговорящей и телефонной связи.</w:t>
      </w:r>
    </w:p>
    <w:p w:rsidR="00EC2CE0" w:rsidRDefault="00EC2CE0" w:rsidP="00EC2CE0">
      <w:pPr>
        <w:pStyle w:val="ConsPlusNormal"/>
        <w:ind w:firstLine="540"/>
        <w:jc w:val="both"/>
      </w:pPr>
      <w:r>
        <w:t>96. Перечень производственных подразделений, с которыми устанавливается связь, виды связи, рекомендуется определять в проектной документации.</w:t>
      </w:r>
    </w:p>
    <w:p w:rsidR="00EC2CE0" w:rsidRDefault="00EC2CE0" w:rsidP="00EC2CE0">
      <w:pPr>
        <w:pStyle w:val="ConsPlusNormal"/>
        <w:ind w:firstLine="540"/>
        <w:jc w:val="both"/>
      </w:pPr>
      <w:r>
        <w:t>97. На всех производственных площадках нефтебаз и складов нефтепродуктов предусматриваются технические средства, обеспечивающие оповещение об обнаружении аварийных выбросов горючих паров или разливов нефти и нефтепродуктов.</w:t>
      </w:r>
    </w:p>
    <w:p w:rsidR="00EC2CE0" w:rsidRDefault="00EC2CE0" w:rsidP="00EC2CE0">
      <w:pPr>
        <w:pStyle w:val="ConsPlusNormal"/>
        <w:ind w:firstLine="540"/>
        <w:jc w:val="both"/>
      </w:pPr>
    </w:p>
    <w:p w:rsidR="00EC2CE0" w:rsidRDefault="00EC2CE0" w:rsidP="00EC2CE0">
      <w:pPr>
        <w:pStyle w:val="ConsPlusNormal"/>
        <w:jc w:val="center"/>
        <w:outlineLvl w:val="1"/>
      </w:pPr>
      <w:r>
        <w:t>X. Рекомендации по безопасности к системам отопления</w:t>
      </w:r>
    </w:p>
    <w:p w:rsidR="00EC2CE0" w:rsidRDefault="00EC2CE0" w:rsidP="00EC2CE0">
      <w:pPr>
        <w:pStyle w:val="ConsPlusNormal"/>
        <w:jc w:val="center"/>
      </w:pPr>
      <w:r>
        <w:t>и вентиляции</w:t>
      </w:r>
    </w:p>
    <w:p w:rsidR="00EC2CE0" w:rsidRDefault="00EC2CE0" w:rsidP="00EC2CE0">
      <w:pPr>
        <w:pStyle w:val="ConsPlusNormal"/>
        <w:ind w:firstLine="540"/>
        <w:jc w:val="both"/>
      </w:pPr>
    </w:p>
    <w:p w:rsidR="00EC2CE0" w:rsidRDefault="00EC2CE0" w:rsidP="00EC2CE0">
      <w:pPr>
        <w:pStyle w:val="ConsPlusNormal"/>
        <w:ind w:firstLine="540"/>
        <w:jc w:val="both"/>
      </w:pPr>
      <w:r>
        <w:t>98. Для систем отопления, вентиляции и кондиционирования воздуха в качестве теплоносителя применяется теплофикационная вода, регулируемая по температурному графику.</w:t>
      </w:r>
    </w:p>
    <w:p w:rsidR="00EC2CE0" w:rsidRDefault="00EC2CE0" w:rsidP="00EC2CE0">
      <w:pPr>
        <w:pStyle w:val="ConsPlusNormal"/>
        <w:ind w:firstLine="540"/>
        <w:jc w:val="both"/>
      </w:pPr>
      <w:r>
        <w:t>Для зданий, расположенных в районах с расчетной температурой минус 40 °C и ниже, применяются добавки, предотвращающие замерзание воды. При применении добавок не рекомендуется использовать взрыво- и пожароопасные вещества, а также вредные вещества в количествах, при которых могут возникнуть выделения, превышающие ПДК вредных веществ в воздухе рабочей зоны, в аварийных ситуациях.</w:t>
      </w:r>
    </w:p>
    <w:p w:rsidR="00EC2CE0" w:rsidRDefault="00EC2CE0" w:rsidP="00EC2CE0">
      <w:pPr>
        <w:pStyle w:val="ConsPlusNormal"/>
        <w:ind w:firstLine="540"/>
        <w:jc w:val="both"/>
      </w:pPr>
      <w:r>
        <w:t>99. Внутреннюю температуру воздуха в производственных помещениях в холодный период года рекомендуется принимать не менее:</w:t>
      </w:r>
    </w:p>
    <w:p w:rsidR="00EC2CE0" w:rsidRDefault="00EC2CE0" w:rsidP="00EC2CE0">
      <w:pPr>
        <w:pStyle w:val="ConsPlusNormal"/>
        <w:ind w:firstLine="540"/>
        <w:jc w:val="both"/>
      </w:pPr>
      <w:r>
        <w:t>при постоянном пребывании обслуживающего персонала - плюс 16 °C;</w:t>
      </w:r>
    </w:p>
    <w:p w:rsidR="00EC2CE0" w:rsidRDefault="00EC2CE0" w:rsidP="00EC2CE0">
      <w:pPr>
        <w:pStyle w:val="ConsPlusNormal"/>
        <w:ind w:firstLine="540"/>
        <w:jc w:val="both"/>
      </w:pPr>
      <w:r>
        <w:t>при временном пребывании обслуживающего персонала - плюс 10 °C (пребывание обслуживающего персонала до 2-х часов непрерывно);</w:t>
      </w:r>
    </w:p>
    <w:p w:rsidR="00EC2CE0" w:rsidRDefault="00EC2CE0" w:rsidP="00EC2CE0">
      <w:pPr>
        <w:pStyle w:val="ConsPlusNormal"/>
        <w:ind w:firstLine="540"/>
        <w:jc w:val="both"/>
      </w:pPr>
      <w:r>
        <w:t>в административных и лабораторных помещениях - плюс 18 - 22 °C;</w:t>
      </w:r>
    </w:p>
    <w:p w:rsidR="00EC2CE0" w:rsidRDefault="00EC2CE0" w:rsidP="00EC2CE0">
      <w:pPr>
        <w:pStyle w:val="ConsPlusNormal"/>
        <w:ind w:firstLine="540"/>
        <w:jc w:val="both"/>
      </w:pPr>
      <w:r>
        <w:t>в помещениях с микропроцессорной техникой поддерживается микроклимат.</w:t>
      </w:r>
    </w:p>
    <w:p w:rsidR="00EC2CE0" w:rsidRDefault="00EC2CE0" w:rsidP="00EC2CE0">
      <w:pPr>
        <w:pStyle w:val="ConsPlusNormal"/>
        <w:ind w:firstLine="540"/>
        <w:jc w:val="both"/>
      </w:pPr>
      <w:r>
        <w:t>100. Во всех электропомещениях, помещениях КИПиА, операторных, требующих приточной вентиляции для создания избыточного давления воздуха в них, рекомендуется предусматривать воздушное отопление, совмещенное с приточной вентиляцией или кондиционированием.</w:t>
      </w:r>
    </w:p>
    <w:p w:rsidR="00EC2CE0" w:rsidRDefault="00EC2CE0" w:rsidP="00EC2CE0">
      <w:pPr>
        <w:pStyle w:val="ConsPlusNormal"/>
        <w:ind w:firstLine="540"/>
        <w:jc w:val="both"/>
      </w:pPr>
      <w:r>
        <w:t xml:space="preserve">Устройство систем отопления (водяное, паровое), применяемые элементы и арматура, их </w:t>
      </w:r>
      <w:r>
        <w:lastRenderedPageBreak/>
        <w:t>расположение при прокладке над электропомещениями, помещениями КИПиА рекомендуется выполнять таким образом, чтобы исключить попадание влаги в эти помещения при всех режимах эксплуатации и обслуживания этих систем.</w:t>
      </w:r>
    </w:p>
    <w:p w:rsidR="00EC2CE0" w:rsidRDefault="00EC2CE0" w:rsidP="00EC2CE0">
      <w:pPr>
        <w:pStyle w:val="ConsPlusNormal"/>
        <w:ind w:firstLine="540"/>
        <w:jc w:val="both"/>
      </w:pPr>
      <w:r>
        <w:t>101. Прокладка трубопроводов систем отопления под полом производственных помещений не рекомендуется.</w:t>
      </w:r>
    </w:p>
    <w:p w:rsidR="00EC2CE0" w:rsidRDefault="00EC2CE0" w:rsidP="00EC2CE0">
      <w:pPr>
        <w:pStyle w:val="ConsPlusNormal"/>
        <w:ind w:firstLine="540"/>
        <w:jc w:val="both"/>
      </w:pPr>
      <w:r>
        <w:t>102. Прокладка транзитных трубопроводов систем отопления через электропомещения, помещения КИПиА и операторные не рекомендуется.</w:t>
      </w:r>
    </w:p>
    <w:p w:rsidR="00EC2CE0" w:rsidRDefault="00EC2CE0" w:rsidP="00EC2CE0">
      <w:pPr>
        <w:pStyle w:val="ConsPlusNormal"/>
        <w:ind w:firstLine="540"/>
        <w:jc w:val="both"/>
      </w:pPr>
      <w:r>
        <w:t>103. В производственных помещениях воздухообмен рекомендуется определять с учетом непревышения ПДК вредных веществ и/или НКПВ.</w:t>
      </w:r>
    </w:p>
    <w:p w:rsidR="00EC2CE0" w:rsidRDefault="00EC2CE0" w:rsidP="00EC2CE0">
      <w:pPr>
        <w:pStyle w:val="ConsPlusNormal"/>
        <w:ind w:firstLine="540"/>
        <w:jc w:val="both"/>
      </w:pPr>
      <w:r>
        <w:t>104. Для производственных помещений при обосновании расчетами в проектной документации предусматривается аварийная вентиляция.</w:t>
      </w:r>
    </w:p>
    <w:p w:rsidR="00EC2CE0" w:rsidRDefault="00EC2CE0" w:rsidP="00EC2CE0">
      <w:pPr>
        <w:pStyle w:val="ConsPlusNormal"/>
        <w:ind w:firstLine="540"/>
        <w:jc w:val="both"/>
      </w:pPr>
      <w:r>
        <w:t>105. Системы аварийной вентиляции рекомендуется выполнять с учетом автоматического включения от установленных в помещении газоанализаторов. Кроме автоматического включения предусматривается ручное включение (местное дистанционное, из помещения управления).</w:t>
      </w:r>
    </w:p>
    <w:p w:rsidR="00EC2CE0" w:rsidRDefault="00EC2CE0" w:rsidP="00EC2CE0">
      <w:pPr>
        <w:pStyle w:val="ConsPlusNormal"/>
        <w:ind w:firstLine="540"/>
        <w:jc w:val="both"/>
      </w:pPr>
      <w:r>
        <w:t>106. Установка аварийной вентиляции во взрывопожароопасных помещениях в дополнение к основной рекомендуется обосновывать в проектной документации.</w:t>
      </w:r>
    </w:p>
    <w:p w:rsidR="00EC2CE0" w:rsidRDefault="00EC2CE0" w:rsidP="00EC2CE0">
      <w:pPr>
        <w:pStyle w:val="ConsPlusNormal"/>
        <w:ind w:firstLine="540"/>
        <w:jc w:val="both"/>
      </w:pPr>
      <w:r>
        <w:t>107. Устройства воздухозабора для приточных систем вентиляции рекомендуется предусматривать из мест, исключающих попадание в систему вентиляции взрывоопасных паров и газов во всех режимах работы нефтебаз.</w:t>
      </w:r>
    </w:p>
    <w:p w:rsidR="00EC2CE0" w:rsidRDefault="00EC2CE0" w:rsidP="00EC2CE0">
      <w:pPr>
        <w:pStyle w:val="ConsPlusNormal"/>
        <w:ind w:firstLine="540"/>
        <w:jc w:val="both"/>
      </w:pPr>
      <w:r>
        <w:t>108. Оборудование приточных систем, обслуживающих взрывоопасные помещения, рекомендуется принимать в нормальном исполнении, если на воздуховодах при выходе из венткамеры предусмотрены взрывозащищенные обратные клапаны.</w:t>
      </w:r>
    </w:p>
    <w:p w:rsidR="00EC2CE0" w:rsidRDefault="00EC2CE0" w:rsidP="00EC2CE0">
      <w:pPr>
        <w:pStyle w:val="ConsPlusNormal"/>
        <w:ind w:firstLine="540"/>
        <w:jc w:val="both"/>
      </w:pPr>
      <w:r>
        <w:t>109. Вентиляционное оборудование, металлические трубопроводы и воздуховоды систем отопления и вентиляции рекомендуется заземлять.</w:t>
      </w:r>
    </w:p>
    <w:p w:rsidR="00EC2CE0" w:rsidRDefault="00EC2CE0" w:rsidP="00EC2CE0">
      <w:pPr>
        <w:pStyle w:val="ConsPlusNormal"/>
        <w:ind w:firstLine="540"/>
        <w:jc w:val="both"/>
      </w:pPr>
      <w:r>
        <w:t>110. Автоматизацию и блокировки вентиляционных систем рекомендуется предусматривать для:</w:t>
      </w:r>
    </w:p>
    <w:p w:rsidR="00EC2CE0" w:rsidRDefault="00EC2CE0" w:rsidP="00EC2CE0">
      <w:pPr>
        <w:pStyle w:val="ConsPlusNormal"/>
        <w:ind w:firstLine="540"/>
        <w:jc w:val="both"/>
      </w:pPr>
      <w:r>
        <w:t>автоматического включения аварийной вентиляции от установленных в помещении газоанализаторов при достижении 10% от НКПР;</w:t>
      </w:r>
    </w:p>
    <w:p w:rsidR="00EC2CE0" w:rsidRDefault="00EC2CE0" w:rsidP="00EC2CE0">
      <w:pPr>
        <w:pStyle w:val="ConsPlusNormal"/>
        <w:ind w:firstLine="540"/>
        <w:jc w:val="both"/>
      </w:pPr>
      <w:r>
        <w:t>сигнализации падения давления воздуха на приточных вентиляционных системах, обслуживающих помещения с подпором воздуха, подающих сигнал в помещение управления при падении давления, обеспечивающего гарантированный подпор воздуха в помещении;</w:t>
      </w:r>
    </w:p>
    <w:p w:rsidR="00EC2CE0" w:rsidRDefault="00EC2CE0" w:rsidP="00EC2CE0">
      <w:pPr>
        <w:pStyle w:val="ConsPlusNormal"/>
        <w:ind w:firstLine="540"/>
        <w:jc w:val="both"/>
      </w:pPr>
      <w:r>
        <w:t>сигнализации (с выносом в пункт управления) работы постоянно действующих вентсистем;</w:t>
      </w:r>
    </w:p>
    <w:p w:rsidR="00EC2CE0" w:rsidRDefault="00EC2CE0" w:rsidP="00EC2CE0">
      <w:pPr>
        <w:pStyle w:val="ConsPlusNormal"/>
        <w:ind w:firstLine="540"/>
        <w:jc w:val="both"/>
      </w:pPr>
      <w:r>
        <w:t>автоматического регулирования температуры воздуха в помещении или температуры приточного воздуха;</w:t>
      </w:r>
    </w:p>
    <w:p w:rsidR="00EC2CE0" w:rsidRDefault="00EC2CE0" w:rsidP="00EC2CE0">
      <w:pPr>
        <w:pStyle w:val="ConsPlusNormal"/>
        <w:ind w:firstLine="540"/>
        <w:jc w:val="both"/>
      </w:pPr>
      <w:r>
        <w:t>автоматической защиты калориферов от замораживания;</w:t>
      </w:r>
    </w:p>
    <w:p w:rsidR="00EC2CE0" w:rsidRDefault="00EC2CE0" w:rsidP="00EC2CE0">
      <w:pPr>
        <w:pStyle w:val="ConsPlusNormal"/>
        <w:ind w:firstLine="540"/>
        <w:jc w:val="both"/>
      </w:pPr>
      <w:r>
        <w:t>автоматизации систем кондиционирования воздуха;</w:t>
      </w:r>
    </w:p>
    <w:p w:rsidR="00EC2CE0" w:rsidRDefault="00EC2CE0" w:rsidP="00EC2CE0">
      <w:pPr>
        <w:pStyle w:val="ConsPlusNormal"/>
        <w:ind w:firstLine="540"/>
        <w:jc w:val="both"/>
      </w:pPr>
      <w:r>
        <w:t>автоматического отключения вентсистем при пожаре в помещении, оборудованного системой автоматического пожаротушения или сигнализации;</w:t>
      </w:r>
    </w:p>
    <w:p w:rsidR="00EC2CE0" w:rsidRDefault="00EC2CE0" w:rsidP="00EC2CE0">
      <w:pPr>
        <w:pStyle w:val="ConsPlusNormal"/>
        <w:ind w:firstLine="540"/>
        <w:jc w:val="both"/>
      </w:pPr>
      <w:r>
        <w:t>автоматического включения резервного вентилятора при выходе из строя рабочего с подачей сигнала о включении резерва;</w:t>
      </w:r>
    </w:p>
    <w:p w:rsidR="00EC2CE0" w:rsidRDefault="00EC2CE0" w:rsidP="00EC2CE0">
      <w:pPr>
        <w:pStyle w:val="ConsPlusNormal"/>
        <w:ind w:firstLine="540"/>
        <w:jc w:val="both"/>
      </w:pPr>
      <w:r>
        <w:t>автоматического включения при пожаре систем дымоудаления.</w:t>
      </w:r>
    </w:p>
    <w:p w:rsidR="00EC2CE0" w:rsidRDefault="00EC2CE0" w:rsidP="00EC2CE0">
      <w:pPr>
        <w:pStyle w:val="ConsPlusNormal"/>
        <w:ind w:firstLine="540"/>
        <w:jc w:val="both"/>
      </w:pPr>
      <w:r>
        <w:t>111. Аварийное отключение всех вентиляционных систем, кроме систем, обслуживающих тамбуры-шлюзы, предусматривается единой кнопкой, расположенной у входов в здание.</w:t>
      </w:r>
    </w:p>
    <w:p w:rsidR="00EC2CE0" w:rsidRDefault="00EC2CE0" w:rsidP="00EC2CE0">
      <w:pPr>
        <w:pStyle w:val="ConsPlusNormal"/>
        <w:ind w:firstLine="540"/>
        <w:jc w:val="both"/>
      </w:pPr>
    </w:p>
    <w:p w:rsidR="00EC2CE0" w:rsidRDefault="00EC2CE0" w:rsidP="00EC2CE0">
      <w:pPr>
        <w:pStyle w:val="ConsPlusNormal"/>
        <w:jc w:val="center"/>
        <w:outlineLvl w:val="1"/>
      </w:pPr>
      <w:r>
        <w:t>XI. Рекомендации по безопасности к водоснабжению</w:t>
      </w:r>
    </w:p>
    <w:p w:rsidR="00EC2CE0" w:rsidRDefault="00EC2CE0" w:rsidP="00EC2CE0">
      <w:pPr>
        <w:pStyle w:val="ConsPlusNormal"/>
        <w:jc w:val="center"/>
      </w:pPr>
      <w:r>
        <w:t>и канализации, очистным сооружениям</w:t>
      </w:r>
    </w:p>
    <w:p w:rsidR="00EC2CE0" w:rsidRDefault="00EC2CE0" w:rsidP="00EC2CE0">
      <w:pPr>
        <w:pStyle w:val="ConsPlusNormal"/>
        <w:ind w:firstLine="540"/>
        <w:jc w:val="both"/>
      </w:pPr>
    </w:p>
    <w:p w:rsidR="00EC2CE0" w:rsidRDefault="00EC2CE0" w:rsidP="00EC2CE0">
      <w:pPr>
        <w:pStyle w:val="ConsPlusNormal"/>
        <w:ind w:firstLine="540"/>
        <w:jc w:val="both"/>
      </w:pPr>
      <w:r>
        <w:t>112. Агрегаты водонасосных станций запитываются от 2-х независимых источников электроснабжения.</w:t>
      </w:r>
    </w:p>
    <w:p w:rsidR="00EC2CE0" w:rsidRDefault="00EC2CE0" w:rsidP="00EC2CE0">
      <w:pPr>
        <w:pStyle w:val="ConsPlusNormal"/>
        <w:ind w:firstLine="540"/>
        <w:jc w:val="both"/>
      </w:pPr>
      <w:r>
        <w:t>113. Насосные станции, заглубленные более чем на 0,5 м, оснащаются автоматическими газоанализаторами довзрывных концентраций с выводом сигнала на пульт управления (в операторную). В случае загазованности насосной предусматривается включение аварийной вентиляции.</w:t>
      </w:r>
    </w:p>
    <w:p w:rsidR="00EC2CE0" w:rsidRDefault="00EC2CE0" w:rsidP="00EC2CE0">
      <w:pPr>
        <w:pStyle w:val="ConsPlusNormal"/>
        <w:ind w:firstLine="540"/>
        <w:jc w:val="both"/>
      </w:pPr>
      <w:r>
        <w:t>114. Осмотр и очистка водопроводов, колодцев с подземными гидрантами производятся по графику при условии соблюдения безопасного проведения газоопасных работ.</w:t>
      </w:r>
    </w:p>
    <w:p w:rsidR="00EC2CE0" w:rsidRDefault="00EC2CE0" w:rsidP="00EC2CE0">
      <w:pPr>
        <w:pStyle w:val="ConsPlusNormal"/>
        <w:ind w:firstLine="540"/>
        <w:jc w:val="both"/>
      </w:pPr>
      <w:r>
        <w:t>115. Внутри обвалования группы резервуаров не рекомендуется прокладка транзитных водопроводов.</w:t>
      </w:r>
    </w:p>
    <w:p w:rsidR="00EC2CE0" w:rsidRDefault="00EC2CE0" w:rsidP="00EC2CE0">
      <w:pPr>
        <w:pStyle w:val="ConsPlusNormal"/>
        <w:ind w:firstLine="540"/>
        <w:jc w:val="both"/>
      </w:pPr>
      <w:r>
        <w:t>116. Системы канализации обеспечивают удаление и очистку химически загрязненных, технологических, смывных и других сточных вод, образующихся как при регламентированных режимах работы, так и в случаях аварийных выбросов. Не рекомендуется сброс этих стоков в магистральную сеть канализации без предварительной локальной очистки, за исключением тех случаев, когда организации имеют собственные очистные сооружения и магистральную сеть, предназначенную для приема таких стоков.</w:t>
      </w:r>
    </w:p>
    <w:p w:rsidR="00EC2CE0" w:rsidRDefault="00EC2CE0" w:rsidP="00EC2CE0">
      <w:pPr>
        <w:pStyle w:val="ConsPlusNormal"/>
        <w:ind w:firstLine="540"/>
        <w:jc w:val="both"/>
      </w:pPr>
      <w:r>
        <w:lastRenderedPageBreak/>
        <w:t>117. На нефтебазах предусматриваются следующие системы канализации:</w:t>
      </w:r>
    </w:p>
    <w:p w:rsidR="00EC2CE0" w:rsidRDefault="00EC2CE0" w:rsidP="00EC2CE0">
      <w:pPr>
        <w:pStyle w:val="ConsPlusNormal"/>
        <w:ind w:firstLine="540"/>
        <w:jc w:val="both"/>
      </w:pPr>
      <w:r>
        <w:t>бытовая;</w:t>
      </w:r>
    </w:p>
    <w:p w:rsidR="00EC2CE0" w:rsidRDefault="00EC2CE0" w:rsidP="00EC2CE0">
      <w:pPr>
        <w:pStyle w:val="ConsPlusNormal"/>
        <w:ind w:firstLine="540"/>
        <w:jc w:val="both"/>
      </w:pPr>
      <w:r>
        <w:t>производственно-дождевая;</w:t>
      </w:r>
    </w:p>
    <w:p w:rsidR="00EC2CE0" w:rsidRDefault="00EC2CE0" w:rsidP="00EC2CE0">
      <w:pPr>
        <w:pStyle w:val="ConsPlusNormal"/>
        <w:ind w:firstLine="540"/>
        <w:jc w:val="both"/>
      </w:pPr>
      <w:r>
        <w:t>дождевая с незастроенной территории и автодорог.</w:t>
      </w:r>
    </w:p>
    <w:p w:rsidR="00EC2CE0" w:rsidRDefault="00EC2CE0" w:rsidP="00EC2CE0">
      <w:pPr>
        <w:pStyle w:val="ConsPlusNormal"/>
        <w:ind w:firstLine="540"/>
        <w:jc w:val="both"/>
      </w:pPr>
      <w:r>
        <w:t>118. В производственно-дождевую канализацию рекомендуется отводить следующие виды сточных вод:</w:t>
      </w:r>
    </w:p>
    <w:p w:rsidR="00EC2CE0" w:rsidRDefault="00EC2CE0" w:rsidP="00EC2CE0">
      <w:pPr>
        <w:pStyle w:val="ConsPlusNormal"/>
        <w:ind w:firstLine="540"/>
        <w:jc w:val="both"/>
      </w:pPr>
      <w:r>
        <w:t>подтоварные воды от отстоя нефти и нефтепродуктов;</w:t>
      </w:r>
    </w:p>
    <w:p w:rsidR="00EC2CE0" w:rsidRDefault="00EC2CE0" w:rsidP="00EC2CE0">
      <w:pPr>
        <w:pStyle w:val="ConsPlusNormal"/>
        <w:ind w:firstLine="540"/>
        <w:jc w:val="both"/>
      </w:pPr>
      <w:r>
        <w:t>вода, охлаждающая резервуары при пожаре;</w:t>
      </w:r>
    </w:p>
    <w:p w:rsidR="00EC2CE0" w:rsidRDefault="00EC2CE0" w:rsidP="00EC2CE0">
      <w:pPr>
        <w:pStyle w:val="ConsPlusNormal"/>
        <w:ind w:firstLine="540"/>
        <w:jc w:val="both"/>
      </w:pPr>
      <w:r>
        <w:t>дождевая вода с открытых площадок или обвалований;</w:t>
      </w:r>
    </w:p>
    <w:p w:rsidR="00EC2CE0" w:rsidRDefault="00EC2CE0" w:rsidP="00EC2CE0">
      <w:pPr>
        <w:pStyle w:val="ConsPlusNormal"/>
        <w:ind w:firstLine="540"/>
        <w:jc w:val="both"/>
      </w:pPr>
      <w:r>
        <w:t>балластные, промывочные, подсланевые и льяльные воды с наливных судов;</w:t>
      </w:r>
    </w:p>
    <w:p w:rsidR="00EC2CE0" w:rsidRDefault="00EC2CE0" w:rsidP="00EC2CE0">
      <w:pPr>
        <w:pStyle w:val="ConsPlusNormal"/>
        <w:ind w:firstLine="540"/>
        <w:jc w:val="both"/>
      </w:pPr>
      <w:r>
        <w:t>производственные стоки от технологического оборудования и лаборатории.</w:t>
      </w:r>
    </w:p>
    <w:p w:rsidR="00EC2CE0" w:rsidRDefault="00EC2CE0" w:rsidP="00EC2CE0">
      <w:pPr>
        <w:pStyle w:val="ConsPlusNormal"/>
        <w:ind w:firstLine="540"/>
        <w:jc w:val="both"/>
      </w:pPr>
      <w:r>
        <w:t>119. Сеть производственных сточных вод выполняется закрытой.</w:t>
      </w:r>
    </w:p>
    <w:p w:rsidR="00EC2CE0" w:rsidRDefault="00EC2CE0" w:rsidP="00EC2CE0">
      <w:pPr>
        <w:pStyle w:val="ConsPlusNormal"/>
        <w:ind w:firstLine="540"/>
        <w:jc w:val="both"/>
      </w:pPr>
      <w:r>
        <w:t>120. Не рекомендуется сбрасывать взрывопожароопасные и пожароопасные продукты в канализацию, в том числе в аварийных ситуациях.</w:t>
      </w:r>
    </w:p>
    <w:p w:rsidR="00EC2CE0" w:rsidRDefault="00EC2CE0" w:rsidP="00EC2CE0">
      <w:pPr>
        <w:pStyle w:val="ConsPlusNormal"/>
        <w:ind w:firstLine="540"/>
        <w:jc w:val="both"/>
      </w:pPr>
      <w:r>
        <w:t>121. Сточные воды от зачистки и пропарки резервуаров для нефти и нефтепродуктов рекомендуется отводить на очистные сооружения.</w:t>
      </w:r>
    </w:p>
    <w:p w:rsidR="00EC2CE0" w:rsidRDefault="00EC2CE0" w:rsidP="00EC2CE0">
      <w:pPr>
        <w:pStyle w:val="ConsPlusNormal"/>
        <w:ind w:firstLine="540"/>
        <w:jc w:val="both"/>
      </w:pPr>
      <w:r>
        <w:t>122. Задвижки на выпусках дождевой канализации с территории парков нефти и нефтепродуктов рекомендуется опломбировать в закрытом состоянии.</w:t>
      </w:r>
    </w:p>
    <w:p w:rsidR="00EC2CE0" w:rsidRDefault="00EC2CE0" w:rsidP="00EC2CE0">
      <w:pPr>
        <w:pStyle w:val="ConsPlusNormal"/>
        <w:ind w:firstLine="540"/>
        <w:jc w:val="both"/>
      </w:pPr>
      <w:r>
        <w:t>123. Из резервуарных парков высоковязких нефтепродуктов (гудрон, битум, парафин и т.п.) рекомендуется отводить только дождевые воды.</w:t>
      </w:r>
    </w:p>
    <w:p w:rsidR="00EC2CE0" w:rsidRDefault="00EC2CE0" w:rsidP="00EC2CE0">
      <w:pPr>
        <w:pStyle w:val="ConsPlusNormal"/>
        <w:ind w:firstLine="540"/>
        <w:jc w:val="both"/>
      </w:pPr>
      <w:r>
        <w:t>124. На выпусках сточных вод от группы резервуаров или одного резервуара за пределами обвалования устанавливаются колодцы с задвижками и колодцы с гидравлическими затворами. Высота столба жидкости в гидравлическом затворе принимается не менее 0,25 м. Подтоварная вода и атмосферные осадки с площадки резервуарных парков за пределы обвалования отводятся по раздельным системам.</w:t>
      </w:r>
    </w:p>
    <w:p w:rsidR="00EC2CE0" w:rsidRDefault="00EC2CE0" w:rsidP="00EC2CE0">
      <w:pPr>
        <w:pStyle w:val="ConsPlusNormal"/>
        <w:ind w:firstLine="540"/>
        <w:jc w:val="both"/>
      </w:pPr>
      <w:r>
        <w:t>125. Не рекомендуется прямое соединение канализации загрязненных стоков с хозяйственно-бытовой канализацией без гидрозатворов. При возможности попадания в стоки взрывопожароопасных и токсичных веществ рекомендуется предусматривать средства контроля и сигнализации за их содержанием на выходе с установок (на коллекторе), а также меры, исключающие попадание этих веществ в хозяйственно-бытовую канализацию.</w:t>
      </w:r>
    </w:p>
    <w:p w:rsidR="00EC2CE0" w:rsidRDefault="00EC2CE0" w:rsidP="00EC2CE0">
      <w:pPr>
        <w:pStyle w:val="ConsPlusNormal"/>
        <w:ind w:firstLine="540"/>
        <w:jc w:val="both"/>
      </w:pPr>
      <w:r>
        <w:t>126. Колодцы на сети производственно-дождевой канализации содержатся закрытыми в стальном или железобетонном кольце, а крышки засыпают слоем песка не менее 10 см.</w:t>
      </w:r>
    </w:p>
    <w:p w:rsidR="00EC2CE0" w:rsidRDefault="00EC2CE0" w:rsidP="00EC2CE0">
      <w:pPr>
        <w:pStyle w:val="ConsPlusNormal"/>
        <w:ind w:firstLine="540"/>
        <w:jc w:val="both"/>
      </w:pPr>
      <w:r>
        <w:t>127. Колодцы на сетях канализации не рекомендуется располагать под эстакадами технологических трубопроводов, в пределах отбортовок и обвалований оборудования наружных установок, содержащих взрывоопасные продукты.</w:t>
      </w:r>
    </w:p>
    <w:p w:rsidR="00EC2CE0" w:rsidRDefault="00EC2CE0" w:rsidP="00EC2CE0">
      <w:pPr>
        <w:pStyle w:val="ConsPlusNormal"/>
        <w:ind w:firstLine="540"/>
        <w:jc w:val="both"/>
      </w:pPr>
      <w:r>
        <w:t>128. Осмотр и очистка канализационных труб, лотков, гидрозатворов рекомендуется выполнять в соответствии с организацией безопасного проведения газоопасных работ.</w:t>
      </w:r>
    </w:p>
    <w:p w:rsidR="00EC2CE0" w:rsidRDefault="00EC2CE0" w:rsidP="00EC2CE0">
      <w:pPr>
        <w:pStyle w:val="ConsPlusNormal"/>
        <w:ind w:firstLine="540"/>
        <w:jc w:val="both"/>
      </w:pPr>
      <w:r>
        <w:t>129. На сети производственно-дождевой канализации колодцы с гидрозатворами устанавливаются через каждые 300 м.</w:t>
      </w:r>
    </w:p>
    <w:p w:rsidR="00EC2CE0" w:rsidRDefault="00EC2CE0" w:rsidP="00EC2CE0">
      <w:pPr>
        <w:pStyle w:val="ConsPlusNormal"/>
        <w:ind w:firstLine="540"/>
        <w:jc w:val="both"/>
      </w:pPr>
      <w:r>
        <w:t>130. Температура производственных сточных вод при сбросе в канализацию предусматривается не выше 40 °C.</w:t>
      </w:r>
    </w:p>
    <w:p w:rsidR="00EC2CE0" w:rsidRDefault="00EC2CE0" w:rsidP="00EC2CE0">
      <w:pPr>
        <w:pStyle w:val="ConsPlusNormal"/>
        <w:ind w:firstLine="540"/>
        <w:jc w:val="both"/>
      </w:pPr>
      <w:r>
        <w:t>131. Пропускная способность сооружений и сетей канализации рассчитывается на суммарный прием наибольшего производственного расхода сточных вод и 50% пожарного расхода воды, если последний больше расчетного дождевого расхода, поступающего в канализацию.</w:t>
      </w:r>
    </w:p>
    <w:p w:rsidR="00EC2CE0" w:rsidRDefault="00EC2CE0" w:rsidP="00EC2CE0">
      <w:pPr>
        <w:pStyle w:val="ConsPlusNormal"/>
        <w:ind w:firstLine="540"/>
        <w:jc w:val="both"/>
      </w:pPr>
      <w:r>
        <w:t>132. Меры по очистке и удалению взрывоопасных продуктов предусматривают исключение возможности образования в системе канализации взрывоопасной концентрации паров или газов.</w:t>
      </w:r>
    </w:p>
    <w:p w:rsidR="00EC2CE0" w:rsidRDefault="00EC2CE0" w:rsidP="00EC2CE0">
      <w:pPr>
        <w:pStyle w:val="ConsPlusNormal"/>
        <w:ind w:firstLine="540"/>
        <w:jc w:val="both"/>
      </w:pPr>
      <w:r>
        <w:t>133. На очистных сооружениях рекомендуется предусматривать устройства для измерения расходов:</w:t>
      </w:r>
    </w:p>
    <w:p w:rsidR="00EC2CE0" w:rsidRDefault="00EC2CE0" w:rsidP="00EC2CE0">
      <w:pPr>
        <w:pStyle w:val="ConsPlusNormal"/>
        <w:ind w:firstLine="540"/>
        <w:jc w:val="both"/>
      </w:pPr>
      <w:r>
        <w:t>сточных вод, поступающих на очистные сооружения;</w:t>
      </w:r>
    </w:p>
    <w:p w:rsidR="00EC2CE0" w:rsidRDefault="00EC2CE0" w:rsidP="00EC2CE0">
      <w:pPr>
        <w:pStyle w:val="ConsPlusNormal"/>
        <w:ind w:firstLine="540"/>
        <w:jc w:val="both"/>
      </w:pPr>
      <w:r>
        <w:t>очищенных сточных вод, возвращаемых для повторного использования;</w:t>
      </w:r>
    </w:p>
    <w:p w:rsidR="00EC2CE0" w:rsidRDefault="00EC2CE0" w:rsidP="00EC2CE0">
      <w:pPr>
        <w:pStyle w:val="ConsPlusNormal"/>
        <w:ind w:firstLine="540"/>
        <w:jc w:val="both"/>
      </w:pPr>
      <w:r>
        <w:t>очищенных сточных вод, подлежащих сбросу в водоем;</w:t>
      </w:r>
    </w:p>
    <w:p w:rsidR="00EC2CE0" w:rsidRDefault="00EC2CE0" w:rsidP="00EC2CE0">
      <w:pPr>
        <w:pStyle w:val="ConsPlusNormal"/>
        <w:ind w:firstLine="540"/>
        <w:jc w:val="both"/>
      </w:pPr>
      <w:r>
        <w:t>циркулирующего избыточного и активного ила;</w:t>
      </w:r>
    </w:p>
    <w:p w:rsidR="00EC2CE0" w:rsidRDefault="00EC2CE0" w:rsidP="00EC2CE0">
      <w:pPr>
        <w:pStyle w:val="ConsPlusNormal"/>
        <w:ind w:firstLine="540"/>
        <w:jc w:val="both"/>
      </w:pPr>
      <w:r>
        <w:t>воздуха, поступающего на флотацию;</w:t>
      </w:r>
    </w:p>
    <w:p w:rsidR="00EC2CE0" w:rsidRDefault="00EC2CE0" w:rsidP="00EC2CE0">
      <w:pPr>
        <w:pStyle w:val="ConsPlusNormal"/>
        <w:ind w:firstLine="540"/>
        <w:jc w:val="both"/>
      </w:pPr>
      <w:r>
        <w:t>обезвоженных нефтепродуктов, откачиваемых в производство.</w:t>
      </w:r>
    </w:p>
    <w:p w:rsidR="00EC2CE0" w:rsidRDefault="00EC2CE0" w:rsidP="00EC2CE0">
      <w:pPr>
        <w:pStyle w:val="ConsPlusNormal"/>
        <w:ind w:firstLine="540"/>
        <w:jc w:val="both"/>
      </w:pPr>
      <w:r>
        <w:t>134. Сооружения систем канализации рекомендуется предусматривать с резервом производительности (20% расчетного расхода).</w:t>
      </w:r>
    </w:p>
    <w:p w:rsidR="00EC2CE0" w:rsidRDefault="00EC2CE0" w:rsidP="00EC2CE0">
      <w:pPr>
        <w:pStyle w:val="ConsPlusNormal"/>
        <w:ind w:firstLine="540"/>
        <w:jc w:val="both"/>
      </w:pPr>
      <w:r>
        <w:t>135. На канализационной сети до и после нефтеловушек на расстоянии не менее 10 м предусматриваются колодцы с гидравлическим затвором. Если для отвода нефтепродуктов устроен коллектор от нескольких нефтеловушек, то на каждом присоединении к коллектору рекомендуется устанавливать колодец с гидравлическим затвором.</w:t>
      </w:r>
    </w:p>
    <w:p w:rsidR="00EC2CE0" w:rsidRDefault="00EC2CE0" w:rsidP="00EC2CE0">
      <w:pPr>
        <w:pStyle w:val="ConsPlusNormal"/>
        <w:ind w:firstLine="540"/>
        <w:jc w:val="both"/>
      </w:pPr>
      <w:r>
        <w:t>136. Нефтеловушки выполняются из негорючих материалов и предусматриваются закрытыми.</w:t>
      </w:r>
    </w:p>
    <w:p w:rsidR="00EC2CE0" w:rsidRDefault="00EC2CE0" w:rsidP="00EC2CE0">
      <w:pPr>
        <w:pStyle w:val="ConsPlusNormal"/>
        <w:ind w:firstLine="540"/>
        <w:jc w:val="both"/>
      </w:pPr>
      <w:r>
        <w:t>137. Для контроля качества сточных вод рекомендуется отбирать пробы этих вод и проводить их химический анализ.</w:t>
      </w:r>
    </w:p>
    <w:p w:rsidR="00EC2CE0" w:rsidRDefault="00EC2CE0" w:rsidP="00EC2CE0">
      <w:pPr>
        <w:pStyle w:val="ConsPlusNormal"/>
        <w:ind w:firstLine="540"/>
        <w:jc w:val="both"/>
      </w:pPr>
      <w:r>
        <w:lastRenderedPageBreak/>
        <w:t>138. Очистные сооружения сточных вод рекомендуется оснащать средствами контроля содержания паров взрывоопасных продуктов и сигнализации превышения допустимых значений.</w:t>
      </w:r>
    </w:p>
    <w:p w:rsidR="00EC2CE0" w:rsidRDefault="00EC2CE0" w:rsidP="00EC2CE0">
      <w:pPr>
        <w:pStyle w:val="ConsPlusNormal"/>
        <w:ind w:firstLine="540"/>
        <w:jc w:val="both"/>
      </w:pPr>
    </w:p>
    <w:p w:rsidR="00EC2CE0" w:rsidRDefault="00EC2CE0" w:rsidP="00EC2CE0">
      <w:pPr>
        <w:pStyle w:val="ConsPlusNormal"/>
        <w:jc w:val="center"/>
        <w:outlineLvl w:val="1"/>
      </w:pPr>
      <w:r>
        <w:t>XII. Рекомендации по безопасности при обслуживании</w:t>
      </w:r>
    </w:p>
    <w:p w:rsidR="00EC2CE0" w:rsidRDefault="00EC2CE0" w:rsidP="00EC2CE0">
      <w:pPr>
        <w:pStyle w:val="ConsPlusNormal"/>
        <w:jc w:val="center"/>
      </w:pPr>
      <w:r>
        <w:t>и ремонте технологического оборудования, резервуаров</w:t>
      </w:r>
    </w:p>
    <w:p w:rsidR="00EC2CE0" w:rsidRDefault="00EC2CE0" w:rsidP="00EC2CE0">
      <w:pPr>
        <w:pStyle w:val="ConsPlusNormal"/>
        <w:jc w:val="center"/>
      </w:pPr>
      <w:r>
        <w:t>и трубопроводов, зданий и сооружений, технических</w:t>
      </w:r>
    </w:p>
    <w:p w:rsidR="00EC2CE0" w:rsidRDefault="00EC2CE0" w:rsidP="00EC2CE0">
      <w:pPr>
        <w:pStyle w:val="ConsPlusNormal"/>
        <w:jc w:val="center"/>
      </w:pPr>
      <w:r>
        <w:t>систем обеспечения</w:t>
      </w:r>
    </w:p>
    <w:p w:rsidR="00EC2CE0" w:rsidRDefault="00EC2CE0" w:rsidP="00EC2CE0">
      <w:pPr>
        <w:pStyle w:val="ConsPlusNormal"/>
        <w:ind w:firstLine="540"/>
        <w:jc w:val="both"/>
      </w:pPr>
    </w:p>
    <w:p w:rsidR="00EC2CE0" w:rsidRDefault="00EC2CE0" w:rsidP="00EC2CE0">
      <w:pPr>
        <w:pStyle w:val="ConsPlusNormal"/>
        <w:ind w:firstLine="540"/>
        <w:jc w:val="both"/>
      </w:pPr>
      <w:r>
        <w:t>139. Объем, периодичность и порядок организации и проведения работ по техническому обслуживанию и ремонту оборудования, резервуаров и трубопроводов, технических систем обеспечения с учетом конкретных условий эксплуатации рекомендуется определять инструкциями.</w:t>
      </w:r>
    </w:p>
    <w:p w:rsidR="00EC2CE0" w:rsidRDefault="00EC2CE0" w:rsidP="00EC2CE0">
      <w:pPr>
        <w:pStyle w:val="ConsPlusNormal"/>
        <w:ind w:firstLine="540"/>
        <w:jc w:val="both"/>
      </w:pPr>
      <w:r>
        <w:t>140. При осмотре стальных резервуаров рекомендуется обращать внимание на состояние швов нижних поясов корпуса и уторного уголка резервуара. При обнаружении отпотин или трещин в сварных швах или в металле корпуса резервуар выводится из эксплуатации.</w:t>
      </w:r>
    </w:p>
    <w:p w:rsidR="00EC2CE0" w:rsidRDefault="00EC2CE0" w:rsidP="00EC2CE0">
      <w:pPr>
        <w:pStyle w:val="ConsPlusNormal"/>
        <w:ind w:firstLine="540"/>
        <w:jc w:val="both"/>
      </w:pPr>
      <w:r>
        <w:t>141. За осадкой основания каждого резервуара устанавливается систематическое наблюдение. В первые четыре года после ввода резервуара в эксплуатацию (или до полной стабилизации осадки основания) ежегодно проводиться нивелирование окрайки днища в абсолютных отметках не менее чем в восьми точках, но не реже чем через 6 м. Результаты рекомендуется заносить в журнал нивелирования окрайки днища. При недопустимой неравномерной осадке резервуар освобождают от нефтепродукта и выводят из эксплуатации.</w:t>
      </w:r>
    </w:p>
    <w:p w:rsidR="00EC2CE0" w:rsidRDefault="00EC2CE0" w:rsidP="00EC2CE0">
      <w:pPr>
        <w:pStyle w:val="ConsPlusNormal"/>
        <w:ind w:firstLine="540"/>
        <w:jc w:val="both"/>
      </w:pPr>
      <w:r>
        <w:t>142. В случае аварии или пожара на каждом складе рекомендуется предусматривать аварийный резервуар, освобожденный от нефтепродуктов, в который перекачивают нефтепродукты.</w:t>
      </w:r>
    </w:p>
    <w:p w:rsidR="00EC2CE0" w:rsidRDefault="00EC2CE0" w:rsidP="00EC2CE0">
      <w:pPr>
        <w:pStyle w:val="ConsPlusNormal"/>
        <w:ind w:firstLine="540"/>
        <w:jc w:val="both"/>
      </w:pPr>
      <w:r>
        <w:t>Вместимость аварийного резервуара выбирается не меньше вместимости наибольшего резервуара склада.</w:t>
      </w:r>
    </w:p>
    <w:p w:rsidR="00EC2CE0" w:rsidRDefault="00EC2CE0" w:rsidP="00EC2CE0">
      <w:pPr>
        <w:pStyle w:val="ConsPlusNormal"/>
        <w:ind w:firstLine="540"/>
        <w:jc w:val="both"/>
      </w:pPr>
      <w:r>
        <w:t>143. Зачистка железнодорожных цистерн и подготовка их к наливу осуществляются на специальных пунктах.</w:t>
      </w:r>
    </w:p>
    <w:p w:rsidR="00EC2CE0" w:rsidRDefault="00EC2CE0" w:rsidP="00EC2CE0">
      <w:pPr>
        <w:pStyle w:val="ConsPlusNormal"/>
        <w:ind w:firstLine="540"/>
        <w:jc w:val="both"/>
      </w:pPr>
      <w:r>
        <w:t>144. Зачистку резервуаров и тары рекомендуется производить обслуживающим персоналом или специализированной организацией.</w:t>
      </w:r>
    </w:p>
    <w:p w:rsidR="00EC2CE0" w:rsidRDefault="00EC2CE0" w:rsidP="00EC2CE0">
      <w:pPr>
        <w:pStyle w:val="ConsPlusNormal"/>
        <w:ind w:firstLine="540"/>
        <w:jc w:val="both"/>
      </w:pPr>
      <w:r>
        <w:t>145. Все металлические резервуары рекомендуется подвергать периодической зачистке:</w:t>
      </w:r>
    </w:p>
    <w:p w:rsidR="00EC2CE0" w:rsidRDefault="00EC2CE0" w:rsidP="00EC2CE0">
      <w:pPr>
        <w:pStyle w:val="ConsPlusNormal"/>
        <w:ind w:firstLine="540"/>
        <w:jc w:val="both"/>
      </w:pPr>
      <w:r>
        <w:t>не менее двух раз в год - для авиационного топлива;</w:t>
      </w:r>
    </w:p>
    <w:p w:rsidR="00EC2CE0" w:rsidRDefault="00EC2CE0" w:rsidP="00EC2CE0">
      <w:pPr>
        <w:pStyle w:val="ConsPlusNormal"/>
        <w:ind w:firstLine="540"/>
        <w:jc w:val="both"/>
      </w:pPr>
      <w:r>
        <w:t>не менее одного раза в 2 года - для остальных светлых нефтепродуктов и масел;</w:t>
      </w:r>
    </w:p>
    <w:p w:rsidR="00EC2CE0" w:rsidRDefault="00EC2CE0" w:rsidP="00EC2CE0">
      <w:pPr>
        <w:pStyle w:val="ConsPlusNormal"/>
        <w:ind w:firstLine="540"/>
        <w:jc w:val="both"/>
      </w:pPr>
      <w:r>
        <w:t>по мере необходимости - для мазутов.</w:t>
      </w:r>
    </w:p>
    <w:p w:rsidR="00EC2CE0" w:rsidRDefault="00EC2CE0" w:rsidP="00EC2CE0">
      <w:pPr>
        <w:pStyle w:val="ConsPlusNormal"/>
        <w:ind w:firstLine="540"/>
        <w:jc w:val="both"/>
      </w:pPr>
      <w:r>
        <w:t>При длительном хранении нефтепродуктов зачистка металлических резервуаров производится после их опорожнения.</w:t>
      </w:r>
    </w:p>
    <w:p w:rsidR="00EC2CE0" w:rsidRDefault="00EC2CE0" w:rsidP="00EC2CE0">
      <w:pPr>
        <w:pStyle w:val="ConsPlusNormal"/>
        <w:ind w:firstLine="540"/>
        <w:jc w:val="both"/>
      </w:pPr>
      <w:r>
        <w:t>Металлические резервуары, кроме того, подвергаются зачистке:</w:t>
      </w:r>
    </w:p>
    <w:p w:rsidR="00EC2CE0" w:rsidRDefault="00EC2CE0" w:rsidP="00EC2CE0">
      <w:pPr>
        <w:pStyle w:val="ConsPlusNormal"/>
        <w:ind w:firstLine="540"/>
        <w:jc w:val="both"/>
      </w:pPr>
      <w:r>
        <w:t>при подготовке к ремонту;</w:t>
      </w:r>
    </w:p>
    <w:p w:rsidR="00EC2CE0" w:rsidRDefault="00EC2CE0" w:rsidP="00EC2CE0">
      <w:pPr>
        <w:pStyle w:val="ConsPlusNormal"/>
        <w:ind w:firstLine="540"/>
        <w:jc w:val="both"/>
      </w:pPr>
      <w:r>
        <w:t>при подготовке к заполнению нефтепродуктами более высокого качества, чем хранившиеся в них ранее.</w:t>
      </w:r>
    </w:p>
    <w:p w:rsidR="00EC2CE0" w:rsidRDefault="00EC2CE0" w:rsidP="00EC2CE0">
      <w:pPr>
        <w:pStyle w:val="ConsPlusNormal"/>
        <w:ind w:firstLine="540"/>
        <w:jc w:val="both"/>
      </w:pPr>
      <w:r>
        <w:t>146. Электрооборудование зачистных агрегатов, используемых при зачистке резервуаров, предусматривается во взрывозащищенном исполнении.</w:t>
      </w:r>
    </w:p>
    <w:p w:rsidR="00EC2CE0" w:rsidRDefault="00EC2CE0" w:rsidP="00EC2CE0">
      <w:pPr>
        <w:pStyle w:val="ConsPlusNormal"/>
        <w:ind w:firstLine="540"/>
        <w:jc w:val="both"/>
      </w:pPr>
      <w:r>
        <w:t>147. При зачистке резервуара из-под сернистого нефтепродукта остатки продуктов коррозии во избежание самовоспламенения сернистых соединений (пирофорное железо) поддерживаются во влажном состоянии до полного их удаления из резервуара.</w:t>
      </w:r>
    </w:p>
    <w:p w:rsidR="00EC2CE0" w:rsidRDefault="00EC2CE0" w:rsidP="00EC2CE0">
      <w:pPr>
        <w:pStyle w:val="ConsPlusNormal"/>
        <w:ind w:firstLine="540"/>
        <w:jc w:val="both"/>
      </w:pPr>
      <w:r>
        <w:t>148. Удаление паров нефтепродуктов из резервуара до взрывобезопасной концентрации рекомендуется достигать в процессе промывки его специальными водными растворами с помощью специального оборудования для механизированной зачистки или пропаркой, а также тщательной вентиляцией (принудительной или естественной) резервуара после проведения указанных выше операций.</w:t>
      </w:r>
    </w:p>
    <w:p w:rsidR="00EC2CE0" w:rsidRDefault="00EC2CE0" w:rsidP="00EC2CE0">
      <w:pPr>
        <w:pStyle w:val="ConsPlusNormal"/>
        <w:ind w:firstLine="540"/>
        <w:jc w:val="both"/>
      </w:pPr>
      <w:r>
        <w:t>Вентиляцию рекомендуется не производить, если анализ пробы воздуха из резервуара не покажет превышения предельно допустимых норм содержания паров нефтепродуктов.</w:t>
      </w:r>
    </w:p>
    <w:p w:rsidR="00EC2CE0" w:rsidRDefault="00EC2CE0" w:rsidP="00EC2CE0">
      <w:pPr>
        <w:pStyle w:val="ConsPlusNormal"/>
        <w:ind w:firstLine="540"/>
        <w:jc w:val="both"/>
      </w:pPr>
      <w:r>
        <w:t>149. Вентиляция резервуара осуществляется при всех открытых люках. В случае принудительной вентиляции вентилятор крепится на резервуаре так, чтобы не было опасной вибрации вентилятора, была исключена опасность попадания в резервуар захваченных вентилируемым воздухом мелких песчаных частиц, которые при столкновении с металлом дадут источник воспламенения в виде искры. Корпус вентилятора заземляется.</w:t>
      </w:r>
    </w:p>
    <w:p w:rsidR="00EC2CE0" w:rsidRDefault="00EC2CE0" w:rsidP="00EC2CE0">
      <w:pPr>
        <w:pStyle w:val="ConsPlusNormal"/>
        <w:ind w:firstLine="540"/>
        <w:jc w:val="both"/>
      </w:pPr>
      <w:r>
        <w:t>150. При монтаже временных трубопроводных схем, связанных с откачкой остатка, пропаркой, продувкой и промывкой с применением временных схем электроснабжения и электрооборудования, последние (переносной насос, пускатели, рубильники) предусматриваются во взрывозащищенном исполнении.</w:t>
      </w:r>
    </w:p>
    <w:p w:rsidR="00EC2CE0" w:rsidRDefault="00EC2CE0" w:rsidP="00EC2CE0">
      <w:pPr>
        <w:pStyle w:val="ConsPlusNormal"/>
        <w:ind w:firstLine="540"/>
        <w:jc w:val="both"/>
      </w:pPr>
      <w:r>
        <w:t xml:space="preserve">151. Трубопроводы, предназначенные для пропарки, продувки, промывки и чистки резервуаров, предусматриваются съемными и монтируются перед проведением этих операций. По окончании работ они демонтируются, складируются вне обвалования резервуара и защищаются от </w:t>
      </w:r>
      <w:r>
        <w:lastRenderedPageBreak/>
        <w:t>дождя и снега.</w:t>
      </w:r>
    </w:p>
    <w:p w:rsidR="00EC2CE0" w:rsidRDefault="00EC2CE0" w:rsidP="00EC2CE0">
      <w:pPr>
        <w:pStyle w:val="ConsPlusNormal"/>
        <w:ind w:firstLine="540"/>
        <w:jc w:val="both"/>
      </w:pPr>
      <w:r>
        <w:t>152. При транспортировке нефти и нефтепродуктов не рекомендуется устранять неисправности на работающем оборудовании.</w:t>
      </w:r>
    </w:p>
    <w:p w:rsidR="00EC2CE0" w:rsidRDefault="00EC2CE0" w:rsidP="00EC2CE0">
      <w:pPr>
        <w:pStyle w:val="ConsPlusNormal"/>
        <w:ind w:firstLine="540"/>
        <w:jc w:val="both"/>
      </w:pPr>
      <w:r>
        <w:t>153. Ежедневно, а также перед сливом, наливом нефтепродуктов проводится осмотр сливоналивных и раздаточных устройств.</w:t>
      </w:r>
    </w:p>
    <w:p w:rsidR="00EC2CE0" w:rsidRDefault="00EC2CE0" w:rsidP="00EC2CE0">
      <w:pPr>
        <w:pStyle w:val="ConsPlusNormal"/>
        <w:ind w:firstLine="540"/>
        <w:jc w:val="both"/>
      </w:pPr>
      <w:r>
        <w:t>154. Для поддержания молниезащитных устройств в состоянии постоянной надежности ежегодно перед началом грозового сезона рекомендуется проводить их осмотры.</w:t>
      </w:r>
    </w:p>
    <w:p w:rsidR="00EC2CE0" w:rsidRDefault="00EC2CE0" w:rsidP="00EC2CE0">
      <w:pPr>
        <w:pStyle w:val="ConsPlusNormal"/>
        <w:ind w:firstLine="540"/>
        <w:jc w:val="both"/>
      </w:pPr>
      <w:r>
        <w:t>Исправное состояние молниезащитных устройств рекомендуется обеспечивать при проведении периодического контроля и внеочередных осмотров.</w:t>
      </w:r>
    </w:p>
    <w:p w:rsidR="00EC2CE0" w:rsidRDefault="00EC2CE0" w:rsidP="00EC2CE0">
      <w:pPr>
        <w:pStyle w:val="ConsPlusNormal"/>
        <w:ind w:firstLine="540"/>
        <w:jc w:val="both"/>
      </w:pPr>
      <w:r>
        <w:t>155. Молниеотводы рекомендуется снабжать предупредительными надписями, запрещающими приближаться к ним во время грозы на расстояние менее 4 м.</w:t>
      </w:r>
    </w:p>
    <w:p w:rsidR="00EC2CE0" w:rsidRDefault="00EC2CE0" w:rsidP="00EC2CE0">
      <w:pPr>
        <w:pStyle w:val="ConsPlusNormal"/>
        <w:ind w:firstLine="540"/>
        <w:jc w:val="both"/>
      </w:pPr>
      <w:r>
        <w:t>156. Все ремонты молниезащитных устройств рекомендуется проводить до начала грозового периода (апрель).</w:t>
      </w:r>
    </w:p>
    <w:p w:rsidR="00EC2CE0" w:rsidRDefault="00EC2CE0" w:rsidP="00EC2CE0">
      <w:pPr>
        <w:pStyle w:val="ConsPlusNormal"/>
        <w:ind w:firstLine="540"/>
        <w:jc w:val="both"/>
      </w:pPr>
      <w:r>
        <w:t>157. Обслуживание приборов контроля, регулирования и автоматики осуществляется в соответствии с требованиями нормативно-технической документации по эксплуатации и обслуживанию производителей этих приборов и инструкцией организаций-изготовителей.</w:t>
      </w:r>
    </w:p>
    <w:p w:rsidR="00EC2CE0" w:rsidRDefault="00EC2CE0" w:rsidP="00EC2CE0">
      <w:pPr>
        <w:pStyle w:val="ConsPlusNormal"/>
        <w:ind w:firstLine="540"/>
        <w:jc w:val="both"/>
      </w:pPr>
      <w:r>
        <w:t>158. Все материалы, применяемые при ремонте, предусматривают проведение входного контроля и комплектуются документами, подтверждающими требуемое качество.</w:t>
      </w:r>
    </w:p>
    <w:p w:rsidR="00EC2CE0" w:rsidRDefault="00EC2CE0" w:rsidP="00EC2CE0">
      <w:pPr>
        <w:pStyle w:val="ConsPlusNormal"/>
        <w:ind w:firstLine="540"/>
        <w:jc w:val="both"/>
      </w:pPr>
      <w:r>
        <w:t>159. При производстве ремонтных работ на территории нефтебаз и складов нефтепродуктов во взрывоопасных зонах рекомендуется использовать искробезопасный инструмент.</w:t>
      </w:r>
    </w:p>
    <w:p w:rsidR="00EC2CE0" w:rsidRDefault="00EC2CE0" w:rsidP="00EC2CE0">
      <w:pPr>
        <w:pStyle w:val="ConsPlusNormal"/>
        <w:ind w:firstLine="540"/>
        <w:jc w:val="both"/>
      </w:pPr>
      <w:r>
        <w:t>160. Газоопасные работы, связанные с подготовкой оборудования к ремонту и проведением ремонта, проводят с учетом организации безопасного проведения газоопасных работ.</w:t>
      </w:r>
    </w:p>
    <w:p w:rsidR="00EC2CE0" w:rsidRDefault="00EC2CE0" w:rsidP="00EC2CE0">
      <w:pPr>
        <w:pStyle w:val="ConsPlusNormal"/>
        <w:ind w:firstLine="540"/>
        <w:jc w:val="both"/>
      </w:pPr>
      <w:r>
        <w:t>161. Ремонтные работы с применением огневых работ проводят с учетом организации безопасного проведения огневых работ на взрывопожароопасных объектах.</w:t>
      </w:r>
    </w:p>
    <w:p w:rsidR="00EC2CE0" w:rsidRDefault="00EC2CE0" w:rsidP="00EC2CE0">
      <w:pPr>
        <w:pStyle w:val="ConsPlusNormal"/>
        <w:ind w:firstLine="540"/>
        <w:jc w:val="both"/>
      </w:pPr>
      <w:r>
        <w:t>162. При обнаружении в процессе монтажа, технического освидетельствования или эксплуатации неисправного оборудования предусматривается его вывод из эксплуатации.</w:t>
      </w:r>
    </w:p>
    <w:p w:rsidR="00EC2CE0" w:rsidRDefault="00EC2CE0" w:rsidP="00EC2CE0">
      <w:pPr>
        <w:pStyle w:val="ConsPlusNormal"/>
        <w:ind w:firstLine="540"/>
        <w:jc w:val="both"/>
      </w:pPr>
      <w:r>
        <w:t>163. Для подъема и перемещения тяжелых деталей и отдельного оборудования предусматриваются стационарные или передвижные грузоподъемные механизмы.</w:t>
      </w:r>
    </w:p>
    <w:p w:rsidR="00EC2CE0" w:rsidRDefault="00EC2CE0" w:rsidP="00EC2CE0">
      <w:pPr>
        <w:pStyle w:val="ConsPlusNormal"/>
        <w:ind w:firstLine="540"/>
        <w:jc w:val="both"/>
      </w:pPr>
      <w:r>
        <w:t>164. Консервация объектов предусматривает организацию и проведение работ по безопасной остановке на длительный период.</w:t>
      </w:r>
    </w:p>
    <w:p w:rsidR="00EC2CE0" w:rsidRDefault="00EC2CE0" w:rsidP="00EC2CE0">
      <w:pPr>
        <w:pStyle w:val="ConsPlusNormal"/>
        <w:ind w:firstLine="540"/>
        <w:jc w:val="both"/>
      </w:pPr>
    </w:p>
    <w:p w:rsidR="00EC2CE0" w:rsidRDefault="00EC2CE0" w:rsidP="00EC2CE0">
      <w:pPr>
        <w:pStyle w:val="ConsPlusNormal"/>
        <w:jc w:val="center"/>
        <w:outlineLvl w:val="1"/>
      </w:pPr>
      <w:r>
        <w:t>XIII. Рекомендации по безопасности при обслуживании опасных</w:t>
      </w:r>
    </w:p>
    <w:p w:rsidR="00EC2CE0" w:rsidRDefault="00EC2CE0" w:rsidP="00EC2CE0">
      <w:pPr>
        <w:pStyle w:val="ConsPlusNormal"/>
        <w:jc w:val="center"/>
      </w:pPr>
      <w:r>
        <w:t>производственных объектов нефтебаз и складов нефтепродуктов</w:t>
      </w:r>
    </w:p>
    <w:p w:rsidR="00EC2CE0" w:rsidRDefault="00EC2CE0" w:rsidP="00EC2CE0">
      <w:pPr>
        <w:pStyle w:val="ConsPlusNormal"/>
        <w:ind w:firstLine="540"/>
        <w:jc w:val="both"/>
      </w:pPr>
    </w:p>
    <w:p w:rsidR="00EC2CE0" w:rsidRDefault="00EC2CE0" w:rsidP="00EC2CE0">
      <w:pPr>
        <w:pStyle w:val="ConsPlusNormal"/>
        <w:ind w:firstLine="540"/>
        <w:jc w:val="both"/>
      </w:pPr>
      <w:r>
        <w:t>165. В помещениях, связанных с перекачкой, хранением и отпуском легковоспламеняющихся нефтепродуктов, рекомендуется использовать одежду из антистатических материалов и обувь, считающуюся электропроводной (обувь с кожаной подошвой или подошвой из электропроводной резины и др.).</w:t>
      </w:r>
    </w:p>
    <w:p w:rsidR="00EC2CE0" w:rsidRDefault="00EC2CE0" w:rsidP="00EC2CE0">
      <w:pPr>
        <w:pStyle w:val="ConsPlusNormal"/>
        <w:ind w:firstLine="540"/>
        <w:jc w:val="both"/>
      </w:pPr>
      <w:r>
        <w:t>166. Не рекомендуется на резервуарах, цистернах оставлять предметы, которые при падении внутрь резервуара, цистерны могут вызвать искру.</w:t>
      </w:r>
    </w:p>
    <w:p w:rsidR="00EC2CE0" w:rsidRDefault="00EC2CE0" w:rsidP="00EC2CE0">
      <w:pPr>
        <w:pStyle w:val="ConsPlusNormal"/>
        <w:ind w:firstLine="540"/>
        <w:jc w:val="both"/>
      </w:pPr>
      <w:r>
        <w:t>167. При осмотре резервуаров, колодцев управления задвижками и других сооружений при наличии в них паров нефтепродуктов рекомендуется использовать изолирующие средства защиты органов дыхания.</w:t>
      </w:r>
    </w:p>
    <w:p w:rsidR="00EC2CE0" w:rsidRDefault="00EC2CE0" w:rsidP="00EC2CE0">
      <w:pPr>
        <w:pStyle w:val="ConsPlusNormal"/>
        <w:ind w:firstLine="540"/>
        <w:jc w:val="both"/>
      </w:pPr>
      <w:r>
        <w:t>168. При использовании передвижных средств для перекачки нефтепродуктов и масел при приеме, выдаче и внутрискладских операциях не рекомендуется устанавливать их в закрытых помещениях.</w:t>
      </w:r>
    </w:p>
    <w:p w:rsidR="00EC2CE0" w:rsidRDefault="00EC2CE0" w:rsidP="00EC2CE0">
      <w:pPr>
        <w:pStyle w:val="ConsPlusNormal"/>
        <w:ind w:firstLine="540"/>
        <w:jc w:val="both"/>
      </w:pPr>
      <w:r>
        <w:t>169. Сливоналивные эстакады оборудуются исправными откидными мостиками для переходов на цистерну. Откидные мостики в местах соприкосновения с металлической поверхностью цистерны предусматривают прокладки из неискрящего материала, устойчивыми к разрушению парами нефтепродуктов.</w:t>
      </w:r>
    </w:p>
    <w:p w:rsidR="00EC2CE0" w:rsidRDefault="00EC2CE0" w:rsidP="00EC2CE0">
      <w:pPr>
        <w:pStyle w:val="ConsPlusNormal"/>
        <w:ind w:firstLine="540"/>
        <w:jc w:val="both"/>
      </w:pPr>
      <w:r>
        <w:t>170. Торможение цистерн башмаками, изготовленными из материала, дающего искрение, на участках слива-налива не рекомендуется.</w:t>
      </w:r>
    </w:p>
    <w:p w:rsidR="00EC2CE0" w:rsidRDefault="00EC2CE0" w:rsidP="00EC2CE0">
      <w:pPr>
        <w:pStyle w:val="ConsPlusNormal"/>
        <w:ind w:firstLine="540"/>
        <w:jc w:val="both"/>
      </w:pPr>
      <w:r>
        <w:t>171. Открывать и закрывать крышки люков резервуаров, железнодорожных, автомобильных цистерн рекомендуется осторожно, не допуская их падения и ударов о горловину люка.</w:t>
      </w:r>
    </w:p>
    <w:p w:rsidR="00EC2CE0" w:rsidRDefault="00EC2CE0" w:rsidP="00EC2CE0">
      <w:pPr>
        <w:pStyle w:val="ConsPlusNormal"/>
        <w:ind w:firstLine="540"/>
        <w:jc w:val="both"/>
      </w:pPr>
      <w:r>
        <w:t>172. Водителям, подающим автоцистерны под налив легковоспламеняющихся жидкостей, не рекомендуется находиться в одежде, способной накапливать заряды статического электричества.</w:t>
      </w:r>
    </w:p>
    <w:p w:rsidR="00EC2CE0" w:rsidRDefault="00EC2CE0" w:rsidP="00EC2CE0">
      <w:pPr>
        <w:pStyle w:val="ConsPlusNormal"/>
        <w:ind w:firstLine="540"/>
        <w:jc w:val="both"/>
      </w:pPr>
      <w:r>
        <w:t>173. Не рекомендуется присутствие посторонних лиц и личных автотранспортных средств в производственной зоне нефтебаз и складов нефтепродуктов.</w:t>
      </w:r>
    </w:p>
    <w:p w:rsidR="00EC2CE0" w:rsidRDefault="00EC2CE0" w:rsidP="00EC2CE0">
      <w:pPr>
        <w:pStyle w:val="ConsPlusNormal"/>
        <w:ind w:firstLine="540"/>
        <w:jc w:val="both"/>
      </w:pPr>
      <w:r>
        <w:t>174. Рабочие места рекомендуется укомплектовывать аптечками.</w:t>
      </w:r>
    </w:p>
    <w:p w:rsidR="00EC2CE0" w:rsidRDefault="00EC2CE0" w:rsidP="00EC2CE0">
      <w:pPr>
        <w:pStyle w:val="ConsPlusNormal"/>
        <w:ind w:firstLine="540"/>
        <w:jc w:val="both"/>
      </w:pPr>
      <w:r>
        <w:t>175. На все подземные коммуникации и кабельные трассы рекомендуется наносить опознавательные знаки, позволяющие определять место их расположения и назначение.</w:t>
      </w:r>
    </w:p>
    <w:p w:rsidR="00EC2CE0" w:rsidRDefault="00EC2CE0" w:rsidP="00EC2CE0">
      <w:pPr>
        <w:pStyle w:val="ConsPlusNormal"/>
        <w:ind w:firstLine="540"/>
        <w:jc w:val="both"/>
      </w:pPr>
      <w:r>
        <w:t xml:space="preserve">176. На нефтебазу или склад нефтепродуктов рекомендуется составлять исполнительный план коммуникаций. При осуществлении реконструкции нефтебазы или склада нефтепродуктов, </w:t>
      </w:r>
      <w:r>
        <w:lastRenderedPageBreak/>
        <w:t>размещении новых и ликвидации существующих объектов исполнительный план коммуникаций и исполнительный генеральный план передается проектной организации.</w:t>
      </w:r>
    </w:p>
    <w:p w:rsidR="00EC2CE0" w:rsidRDefault="00EC2CE0" w:rsidP="00EC2CE0">
      <w:pPr>
        <w:pStyle w:val="ConsPlusNormal"/>
        <w:ind w:firstLine="540"/>
        <w:jc w:val="both"/>
      </w:pPr>
      <w:r>
        <w:t>177. На входных дверях производственных помещений, на щитах наружных установок и резервуарных парках рекомендуется нанести надписи, обозначающие категории помещений по взрывопожарной и пожарной опасности и классы взрывоопасных зон.</w:t>
      </w:r>
    </w:p>
    <w:p w:rsidR="00EC2CE0" w:rsidRDefault="00EC2CE0" w:rsidP="00EC2CE0">
      <w:pPr>
        <w:pStyle w:val="ConsPlusNormal"/>
        <w:ind w:firstLine="540"/>
        <w:jc w:val="both"/>
      </w:pPr>
      <w:r>
        <w:t>178. На территории нефтебазы (склада) рекомендуется устанавливать прибор, определяющий направление и скорость ветра.</w:t>
      </w:r>
    </w:p>
    <w:p w:rsidR="00EC2CE0" w:rsidRDefault="00EC2CE0" w:rsidP="00EC2CE0">
      <w:pPr>
        <w:pStyle w:val="ConsPlusNormal"/>
        <w:ind w:firstLine="540"/>
        <w:jc w:val="both"/>
      </w:pPr>
      <w:r>
        <w:t>179. Территория нефтебазы или склада нефтепродуктов ограждается негорючей оградой по периметру нефтебазы или склада нефтепродуктов в соответствии с проектной документацией.</w:t>
      </w:r>
    </w:p>
    <w:p w:rsidR="00EC2CE0" w:rsidRDefault="00EC2CE0" w:rsidP="00EC2CE0">
      <w:pPr>
        <w:pStyle w:val="ConsPlusNormal"/>
        <w:ind w:firstLine="540"/>
        <w:jc w:val="both"/>
      </w:pPr>
      <w:r>
        <w:t>180. В ночное время подступы к территории нефтебаз (склада) рекомендуется освещать по всему ее периметру. При наличии системы охранной сигнализации рекомендации по освещению подступов к территории базы (склада) указываются в инструкции по эксплуатации системы сигнализации.</w:t>
      </w:r>
    </w:p>
    <w:p w:rsidR="00EC2CE0" w:rsidRDefault="00EC2CE0" w:rsidP="00EC2CE0">
      <w:pPr>
        <w:pStyle w:val="ConsPlusNormal"/>
        <w:ind w:firstLine="540"/>
        <w:jc w:val="both"/>
      </w:pPr>
      <w:r>
        <w:t>181. Перед въездом на территорию рекомендуется вывесить схему организации движения по территории организации с указанием максимальной скорости движения транспорта с условием исключения пересечения маршрутов движения въезжающего и выезжающего транспорта.</w:t>
      </w:r>
    </w:p>
    <w:p w:rsidR="00EC2CE0" w:rsidRDefault="00EC2CE0" w:rsidP="00EC2CE0">
      <w:pPr>
        <w:pStyle w:val="ConsPlusNormal"/>
        <w:jc w:val="right"/>
      </w:pPr>
    </w:p>
    <w:p w:rsidR="00EC2CE0" w:rsidRDefault="00EC2CE0" w:rsidP="00EC2CE0">
      <w:pPr>
        <w:pStyle w:val="ConsPlusNormal"/>
        <w:jc w:val="right"/>
      </w:pPr>
    </w:p>
    <w:p w:rsidR="00EC2CE0" w:rsidRDefault="00EC2CE0" w:rsidP="00EC2CE0">
      <w:pPr>
        <w:pStyle w:val="ConsPlusNormal"/>
        <w:jc w:val="right"/>
      </w:pPr>
    </w:p>
    <w:p w:rsidR="00EC2CE0" w:rsidRDefault="00EC2CE0" w:rsidP="00EC2CE0">
      <w:pPr>
        <w:pStyle w:val="ConsPlusNormal"/>
        <w:jc w:val="right"/>
      </w:pPr>
    </w:p>
    <w:p w:rsidR="00EC2CE0" w:rsidRDefault="00EC2CE0" w:rsidP="00EC2CE0">
      <w:pPr>
        <w:pStyle w:val="ConsPlusNormal"/>
        <w:jc w:val="right"/>
      </w:pPr>
    </w:p>
    <w:p w:rsidR="00EC2CE0" w:rsidRDefault="00EC2CE0" w:rsidP="00EC2CE0">
      <w:pPr>
        <w:pStyle w:val="ConsPlusNormal"/>
        <w:jc w:val="right"/>
        <w:outlineLvl w:val="1"/>
      </w:pPr>
      <w:r>
        <w:t>Приложение N 1</w:t>
      </w:r>
    </w:p>
    <w:p w:rsidR="00EC2CE0" w:rsidRDefault="00EC2CE0" w:rsidP="00EC2CE0">
      <w:pPr>
        <w:pStyle w:val="ConsPlusNormal"/>
        <w:jc w:val="right"/>
      </w:pPr>
      <w:r>
        <w:t>к Руководству по безопасности</w:t>
      </w:r>
    </w:p>
    <w:p w:rsidR="00EC2CE0" w:rsidRDefault="00EC2CE0" w:rsidP="00EC2CE0">
      <w:pPr>
        <w:pStyle w:val="ConsPlusNormal"/>
        <w:jc w:val="right"/>
      </w:pPr>
      <w:r>
        <w:t>для нефтебаз и складов</w:t>
      </w:r>
    </w:p>
    <w:p w:rsidR="00EC2CE0" w:rsidRDefault="00EC2CE0" w:rsidP="00EC2CE0">
      <w:pPr>
        <w:pStyle w:val="ConsPlusNormal"/>
        <w:jc w:val="right"/>
      </w:pPr>
      <w:r>
        <w:t>нефтепродуктов, утвержденному</w:t>
      </w:r>
    </w:p>
    <w:p w:rsidR="00EC2CE0" w:rsidRDefault="00EC2CE0" w:rsidP="00EC2CE0">
      <w:pPr>
        <w:pStyle w:val="ConsPlusNormal"/>
        <w:jc w:val="right"/>
      </w:pPr>
      <w:r>
        <w:t>Приказом Федеральной службы</w:t>
      </w:r>
    </w:p>
    <w:p w:rsidR="00EC2CE0" w:rsidRDefault="00EC2CE0" w:rsidP="00EC2CE0">
      <w:pPr>
        <w:pStyle w:val="ConsPlusNormal"/>
        <w:jc w:val="right"/>
      </w:pPr>
      <w:r>
        <w:t>по экологическому,</w:t>
      </w:r>
    </w:p>
    <w:p w:rsidR="00EC2CE0" w:rsidRDefault="00EC2CE0" w:rsidP="00EC2CE0">
      <w:pPr>
        <w:pStyle w:val="ConsPlusNormal"/>
        <w:jc w:val="right"/>
      </w:pPr>
      <w:r>
        <w:t>технологическому</w:t>
      </w:r>
    </w:p>
    <w:p w:rsidR="00EC2CE0" w:rsidRDefault="00EC2CE0" w:rsidP="00EC2CE0">
      <w:pPr>
        <w:pStyle w:val="ConsPlusNormal"/>
        <w:jc w:val="right"/>
      </w:pPr>
      <w:r>
        <w:t>и атомному надзору</w:t>
      </w:r>
    </w:p>
    <w:p w:rsidR="00EC2CE0" w:rsidRDefault="00EC2CE0" w:rsidP="00EC2CE0">
      <w:pPr>
        <w:pStyle w:val="ConsPlusNormal"/>
        <w:jc w:val="right"/>
      </w:pPr>
      <w:r>
        <w:t>от 26 декабря 2012 г. N 777</w:t>
      </w:r>
    </w:p>
    <w:p w:rsidR="00EC2CE0" w:rsidRDefault="00EC2CE0" w:rsidP="00EC2CE0">
      <w:pPr>
        <w:pStyle w:val="ConsPlusNormal"/>
        <w:jc w:val="right"/>
      </w:pPr>
    </w:p>
    <w:p w:rsidR="00EC2CE0" w:rsidRDefault="00EC2CE0" w:rsidP="00EC2CE0">
      <w:pPr>
        <w:pStyle w:val="ConsPlusNormal"/>
        <w:jc w:val="center"/>
      </w:pPr>
      <w:bookmarkStart w:id="2" w:name="Par541"/>
      <w:bookmarkEnd w:id="2"/>
      <w:r>
        <w:t>СПИСОК СОКРАЩЕНИЙ</w:t>
      </w:r>
    </w:p>
    <w:p w:rsidR="00EC2CE0" w:rsidRDefault="00EC2CE0" w:rsidP="00EC2CE0">
      <w:pPr>
        <w:pStyle w:val="ConsPlusNormal"/>
        <w:ind w:firstLine="540"/>
        <w:jc w:val="both"/>
      </w:pPr>
    </w:p>
    <w:p w:rsidR="00EC2CE0" w:rsidRDefault="00EC2CE0" w:rsidP="00EC2CE0">
      <w:pPr>
        <w:pStyle w:val="ConsPlusNormal"/>
        <w:ind w:firstLine="540"/>
        <w:jc w:val="both"/>
      </w:pPr>
      <w:r>
        <w:t>ГЖ - горючая жидкость</w:t>
      </w:r>
    </w:p>
    <w:p w:rsidR="00EC2CE0" w:rsidRDefault="00EC2CE0" w:rsidP="00EC2CE0">
      <w:pPr>
        <w:pStyle w:val="ConsPlusNormal"/>
        <w:ind w:firstLine="540"/>
        <w:jc w:val="both"/>
      </w:pPr>
      <w:r>
        <w:t>ДВК - датчики сигнализаторов довзрывных концентраций</w:t>
      </w:r>
    </w:p>
    <w:p w:rsidR="00EC2CE0" w:rsidRDefault="00EC2CE0" w:rsidP="00EC2CE0">
      <w:pPr>
        <w:pStyle w:val="ConsPlusNormal"/>
        <w:ind w:firstLine="540"/>
        <w:jc w:val="both"/>
      </w:pPr>
      <w:r>
        <w:t>ЛВЖ - легковоспламеняющаяся жидкость</w:t>
      </w:r>
    </w:p>
    <w:p w:rsidR="00EC2CE0" w:rsidRDefault="00EC2CE0" w:rsidP="00EC2CE0">
      <w:pPr>
        <w:pStyle w:val="ConsPlusNormal"/>
        <w:ind w:firstLine="540"/>
        <w:jc w:val="both"/>
      </w:pPr>
      <w:r>
        <w:t>МНПП - магистральный нефтепродуктопровод</w:t>
      </w:r>
    </w:p>
    <w:p w:rsidR="00EC2CE0" w:rsidRDefault="00EC2CE0" w:rsidP="00EC2CE0">
      <w:pPr>
        <w:pStyle w:val="ConsPlusNormal"/>
        <w:ind w:firstLine="540"/>
        <w:jc w:val="both"/>
      </w:pPr>
      <w:r>
        <w:t>КИП - контрольно-измерительные приборы</w:t>
      </w:r>
    </w:p>
    <w:p w:rsidR="00EC2CE0" w:rsidRDefault="00EC2CE0" w:rsidP="00EC2CE0">
      <w:pPr>
        <w:pStyle w:val="ConsPlusNormal"/>
        <w:ind w:firstLine="540"/>
        <w:jc w:val="both"/>
      </w:pPr>
      <w:r>
        <w:t>НКПР - нижний концентрационный предел распространения пламени</w:t>
      </w:r>
    </w:p>
    <w:p w:rsidR="00EC2CE0" w:rsidRDefault="00EC2CE0" w:rsidP="00EC2CE0">
      <w:pPr>
        <w:pStyle w:val="ConsPlusNormal"/>
        <w:ind w:firstLine="540"/>
        <w:jc w:val="both"/>
      </w:pPr>
      <w:r>
        <w:t>ПДК - предельно допустимая концентрация</w:t>
      </w:r>
    </w:p>
    <w:p w:rsidR="00EC2CE0" w:rsidRDefault="00EC2CE0" w:rsidP="00EC2CE0">
      <w:pPr>
        <w:pStyle w:val="ConsPlusNormal"/>
        <w:ind w:firstLine="540"/>
        <w:jc w:val="both"/>
      </w:pPr>
      <w:r>
        <w:t>ПУВ - плавающие устройства</w:t>
      </w:r>
    </w:p>
    <w:p w:rsidR="00EC2CE0" w:rsidRDefault="00EC2CE0" w:rsidP="00EC2CE0">
      <w:pPr>
        <w:pStyle w:val="ConsPlusNormal"/>
        <w:ind w:firstLine="540"/>
        <w:jc w:val="both"/>
      </w:pPr>
      <w:r>
        <w:t>ПСЭ - приемно-сливная эстакада</w:t>
      </w:r>
    </w:p>
    <w:p w:rsidR="00EC2CE0" w:rsidRDefault="00EC2CE0" w:rsidP="00EC2CE0">
      <w:pPr>
        <w:pStyle w:val="ConsPlusNormal"/>
        <w:ind w:firstLine="540"/>
        <w:jc w:val="both"/>
      </w:pPr>
      <w:r>
        <w:t>РБГ - резинотканевые рукава гладкие</w:t>
      </w:r>
    </w:p>
    <w:p w:rsidR="00EC2CE0" w:rsidRDefault="00EC2CE0" w:rsidP="00EC2CE0">
      <w:pPr>
        <w:pStyle w:val="ConsPlusNormal"/>
        <w:ind w:firstLine="540"/>
        <w:jc w:val="both"/>
      </w:pPr>
      <w:r>
        <w:t>РБС - резинотканевые рукава спиральные</w:t>
      </w:r>
    </w:p>
    <w:p w:rsidR="00EC2CE0" w:rsidRDefault="00EC2CE0" w:rsidP="00EC2CE0">
      <w:pPr>
        <w:pStyle w:val="ConsPlusNormal"/>
        <w:ind w:firstLine="540"/>
        <w:jc w:val="both"/>
      </w:pPr>
      <w:r>
        <w:t>ТЗ - топливозаправщик</w:t>
      </w:r>
    </w:p>
    <w:p w:rsidR="00EC2CE0" w:rsidRDefault="00EC2CE0" w:rsidP="00EC2CE0">
      <w:pPr>
        <w:pStyle w:val="ConsPlusNormal"/>
        <w:jc w:val="right"/>
      </w:pPr>
    </w:p>
    <w:p w:rsidR="00EC2CE0" w:rsidRDefault="00EC2CE0" w:rsidP="00EC2CE0">
      <w:pPr>
        <w:pStyle w:val="ConsPlusNormal"/>
        <w:jc w:val="right"/>
      </w:pPr>
    </w:p>
    <w:p w:rsidR="00EC2CE0" w:rsidRDefault="00EC2CE0" w:rsidP="00EC2CE0">
      <w:pPr>
        <w:pStyle w:val="ConsPlusNormal"/>
        <w:jc w:val="right"/>
      </w:pPr>
    </w:p>
    <w:p w:rsidR="00EC2CE0" w:rsidRDefault="00EC2CE0" w:rsidP="00EC2CE0">
      <w:pPr>
        <w:pStyle w:val="ConsPlusNormal"/>
        <w:jc w:val="right"/>
      </w:pPr>
    </w:p>
    <w:p w:rsidR="00EC2CE0" w:rsidRDefault="00EC2CE0" w:rsidP="00EC2CE0">
      <w:pPr>
        <w:pStyle w:val="ConsPlusNormal"/>
        <w:jc w:val="right"/>
      </w:pPr>
    </w:p>
    <w:p w:rsidR="00EC2CE0" w:rsidRDefault="00EC2CE0" w:rsidP="00EC2CE0">
      <w:pPr>
        <w:pStyle w:val="ConsPlusNormal"/>
        <w:jc w:val="right"/>
        <w:outlineLvl w:val="1"/>
      </w:pPr>
      <w:r>
        <w:t>Приложение N 2</w:t>
      </w:r>
    </w:p>
    <w:p w:rsidR="00EC2CE0" w:rsidRDefault="00EC2CE0" w:rsidP="00EC2CE0">
      <w:pPr>
        <w:pStyle w:val="ConsPlusNormal"/>
        <w:jc w:val="right"/>
      </w:pPr>
      <w:r>
        <w:t>к Руководству по безопасности</w:t>
      </w:r>
    </w:p>
    <w:p w:rsidR="00EC2CE0" w:rsidRDefault="00EC2CE0" w:rsidP="00EC2CE0">
      <w:pPr>
        <w:pStyle w:val="ConsPlusNormal"/>
        <w:jc w:val="right"/>
      </w:pPr>
      <w:r>
        <w:t>для нефтебаз и складов</w:t>
      </w:r>
    </w:p>
    <w:p w:rsidR="00EC2CE0" w:rsidRDefault="00EC2CE0" w:rsidP="00EC2CE0">
      <w:pPr>
        <w:pStyle w:val="ConsPlusNormal"/>
        <w:jc w:val="right"/>
      </w:pPr>
      <w:r>
        <w:t>нефтепродуктов, утвержденному</w:t>
      </w:r>
    </w:p>
    <w:p w:rsidR="00EC2CE0" w:rsidRDefault="00EC2CE0" w:rsidP="00EC2CE0">
      <w:pPr>
        <w:pStyle w:val="ConsPlusNormal"/>
        <w:jc w:val="right"/>
      </w:pPr>
      <w:r>
        <w:t>Приказом Федеральной службы</w:t>
      </w:r>
    </w:p>
    <w:p w:rsidR="00EC2CE0" w:rsidRDefault="00EC2CE0" w:rsidP="00EC2CE0">
      <w:pPr>
        <w:pStyle w:val="ConsPlusNormal"/>
        <w:jc w:val="right"/>
      </w:pPr>
      <w:r>
        <w:t>по экологическому,</w:t>
      </w:r>
    </w:p>
    <w:p w:rsidR="00EC2CE0" w:rsidRDefault="00EC2CE0" w:rsidP="00EC2CE0">
      <w:pPr>
        <w:pStyle w:val="ConsPlusNormal"/>
        <w:jc w:val="right"/>
      </w:pPr>
      <w:r>
        <w:t>технологическому</w:t>
      </w:r>
    </w:p>
    <w:p w:rsidR="00EC2CE0" w:rsidRDefault="00EC2CE0" w:rsidP="00EC2CE0">
      <w:pPr>
        <w:pStyle w:val="ConsPlusNormal"/>
        <w:jc w:val="right"/>
      </w:pPr>
      <w:r>
        <w:t>и атомному надзору</w:t>
      </w:r>
    </w:p>
    <w:p w:rsidR="00EC2CE0" w:rsidRDefault="00EC2CE0" w:rsidP="00EC2CE0">
      <w:pPr>
        <w:pStyle w:val="ConsPlusNormal"/>
        <w:jc w:val="right"/>
      </w:pPr>
      <w:r>
        <w:t>от 26 декабря 2012 г. N 777</w:t>
      </w:r>
    </w:p>
    <w:p w:rsidR="00EC2CE0" w:rsidRDefault="00EC2CE0" w:rsidP="00EC2CE0">
      <w:pPr>
        <w:pStyle w:val="ConsPlusNormal"/>
        <w:ind w:firstLine="540"/>
        <w:jc w:val="both"/>
      </w:pPr>
    </w:p>
    <w:p w:rsidR="00EC2CE0" w:rsidRDefault="00EC2CE0" w:rsidP="00EC2CE0">
      <w:pPr>
        <w:pStyle w:val="ConsPlusNormal"/>
        <w:jc w:val="center"/>
      </w:pPr>
      <w:bookmarkStart w:id="3" w:name="Par570"/>
      <w:bookmarkEnd w:id="3"/>
      <w:r>
        <w:t>ТЕРМИНЫ И ОПРЕДЕЛЕНИЯ</w:t>
      </w:r>
    </w:p>
    <w:p w:rsidR="00EC2CE0" w:rsidRDefault="00EC2CE0" w:rsidP="00EC2CE0">
      <w:pPr>
        <w:pStyle w:val="ConsPlusNormal"/>
        <w:ind w:firstLine="540"/>
        <w:jc w:val="both"/>
      </w:pPr>
    </w:p>
    <w:p w:rsidR="00EC2CE0" w:rsidRDefault="00EC2CE0" w:rsidP="00EC2CE0">
      <w:pPr>
        <w:pStyle w:val="ConsPlusNormal"/>
        <w:ind w:firstLine="540"/>
        <w:jc w:val="both"/>
      </w:pPr>
      <w:r>
        <w:t xml:space="preserve">Насосная установка - один насос или группа насосов с числом менее или равным трем, </w:t>
      </w:r>
      <w:r>
        <w:lastRenderedPageBreak/>
        <w:t>которые удалены друг от друга на расстояние не более 3-х метров.</w:t>
      </w:r>
    </w:p>
    <w:p w:rsidR="00EC2CE0" w:rsidRDefault="00EC2CE0" w:rsidP="00EC2CE0">
      <w:pPr>
        <w:pStyle w:val="ConsPlusNormal"/>
        <w:ind w:firstLine="540"/>
        <w:jc w:val="both"/>
      </w:pPr>
      <w:r>
        <w:t>Нефтебаза, склад ГСМ - комплекс зданий, сооружений, установок, предназначенный для приема, хранения, выдачи нефти и нефтепродуктов.</w:t>
      </w:r>
    </w:p>
    <w:p w:rsidR="00EC2CE0" w:rsidRDefault="00EC2CE0" w:rsidP="00EC2CE0">
      <w:pPr>
        <w:pStyle w:val="ConsPlusNormal"/>
        <w:ind w:firstLine="540"/>
        <w:jc w:val="both"/>
      </w:pPr>
    </w:p>
    <w:p w:rsidR="00EC2CE0" w:rsidRDefault="00EC2CE0" w:rsidP="00EC2CE0">
      <w:pPr>
        <w:pStyle w:val="ConsPlusNormal"/>
        <w:ind w:firstLine="540"/>
        <w:jc w:val="both"/>
      </w:pPr>
    </w:p>
    <w:p w:rsidR="00EC2CE0" w:rsidRDefault="00EC2CE0" w:rsidP="00EC2C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3E16" w:rsidRDefault="00463E16">
      <w:bookmarkStart w:id="4" w:name="_GoBack"/>
      <w:bookmarkEnd w:id="4"/>
    </w:p>
    <w:sectPr w:rsidR="00463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98"/>
    <w:rsid w:val="00463E16"/>
    <w:rsid w:val="00C14898"/>
    <w:rsid w:val="00EC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90FAE-DFC3-4DEF-90AB-7A2184B1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CE0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C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C2C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EC2CE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C2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0;&#1072;&#1079;&#1077;&#1077;&#1074;&#1072;%20&#1057;&#1074;&#1077;&#1090;&#1083;&#1072;&#1085;&#1072;\Desktop\&#1053;&#1086;&#1088;&#1084;&#1072;&#1090;&#1080;&#1074;&#1082;&#1072;%20&#1089;&#1072;&#1081;&#1090;\&#1056;&#1091;&#1082;&#1086;&#1074;&#1086;&#1076;&#1089;&#1090;&#1074;&#1072;%20&#1087;&#1086;%20&#1073;&#1077;&#1079;&#1086;&#1087;&#1072;&#1089;&#1085;&#1086;&#1089;&#1090;&#1080;\&#1055;&#1088;&#1080;&#1082;&#1072;&#1079;%20&#1056;&#1086;&#1089;&#1090;&#1077;&#1093;&#1085;&#1072;&#1076;&#1079;&#1086;&#1088;&#1072;%20&#1086;&#1090;%2026.12.2012%20N%20777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0;&#1072;&#1079;&#1077;&#1077;&#1074;&#1072;%20&#1057;&#1074;&#1077;&#1090;&#1083;&#1072;&#1085;&#1072;\Desktop\&#1053;&#1086;&#1088;&#1084;&#1072;&#1090;&#1080;&#1074;&#1082;&#1072;%20&#1089;&#1072;&#1081;&#1090;\&#1056;&#1091;&#1082;&#1086;&#1074;&#1086;&#1076;&#1089;&#1090;&#1074;&#1072;%20&#1087;&#1086;%20&#1073;&#1077;&#1079;&#1086;&#1087;&#1072;&#1089;&#1085;&#1086;&#1089;&#1090;&#1080;\&#1055;&#1088;&#1080;&#1082;&#1072;&#1079;%20&#1056;&#1086;&#1089;&#1090;&#1077;&#1093;&#1085;&#1072;&#1076;&#1079;&#1086;&#1088;&#1072;%20&#1086;&#1090;%2026.12.2012%20N%20777.rt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0;&#1072;&#1079;&#1077;&#1077;&#1074;&#1072;%20&#1057;&#1074;&#1077;&#1090;&#1083;&#1072;&#1085;&#1072;\Desktop\&#1053;&#1086;&#1088;&#1084;&#1072;&#1090;&#1080;&#1074;&#1082;&#1072;%20&#1089;&#1072;&#1081;&#1090;\&#1056;&#1091;&#1082;&#1086;&#1074;&#1086;&#1076;&#1089;&#1090;&#1074;&#1072;%20&#1087;&#1086;%20&#1073;&#1077;&#1079;&#1086;&#1087;&#1072;&#1089;&#1085;&#1086;&#1089;&#1090;&#1080;\&#1055;&#1088;&#1080;&#1082;&#1072;&#1079;%20&#1056;&#1086;&#1089;&#1090;&#1077;&#1093;&#1085;&#1072;&#1076;&#1079;&#1086;&#1088;&#1072;%20&#1086;&#1090;%2026.12.2012%20N%20777.rt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" TargetMode="External"/><Relationship Id="rId10" Type="http://schemas.openxmlformats.org/officeDocument/2006/relationships/hyperlink" Target="file:///C:\Users\&#1050;&#1072;&#1079;&#1077;&#1077;&#1074;&#1072;%20&#1057;&#1074;&#1077;&#1090;&#1083;&#1072;&#1085;&#1072;\Desktop\&#1053;&#1086;&#1088;&#1084;&#1072;&#1090;&#1080;&#1074;&#1082;&#1072;%20&#1089;&#1072;&#1081;&#1090;\&#1056;&#1091;&#1082;&#1086;&#1074;&#1086;&#1076;&#1089;&#1090;&#1074;&#1072;%20&#1087;&#1086;%20&#1073;&#1077;&#1079;&#1086;&#1087;&#1072;&#1089;&#1085;&#1086;&#1089;&#1090;&#1080;\&#1055;&#1088;&#1080;&#1082;&#1072;&#1079;%20&#1056;&#1086;&#1089;&#1090;&#1077;&#1093;&#1085;&#1072;&#1076;&#1079;&#1086;&#1088;&#1072;%20&#1086;&#1090;%2026.12.2012%20N%20777.rtf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&#1050;&#1072;&#1079;&#1077;&#1077;&#1074;&#1072;%20&#1057;&#1074;&#1077;&#1090;&#1083;&#1072;&#1085;&#1072;\Desktop\&#1053;&#1086;&#1088;&#1084;&#1072;&#1090;&#1080;&#1074;&#1082;&#1072;%20&#1089;&#1072;&#1081;&#1090;\&#1056;&#1091;&#1082;&#1086;&#1074;&#1086;&#1076;&#1089;&#1090;&#1074;&#1072;%20&#1087;&#1086;%20&#1073;&#1077;&#1079;&#1086;&#1087;&#1072;&#1089;&#1085;&#1086;&#1089;&#1090;&#1080;\&#1055;&#1088;&#1080;&#1082;&#1072;&#1079;%20&#1056;&#1086;&#1089;&#1090;&#1077;&#1093;&#1085;&#1072;&#1076;&#1079;&#1086;&#1088;&#1072;%20&#1086;&#1090;%2026.12.2012%20N%20777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12596</Words>
  <Characters>71800</Characters>
  <Application>Microsoft Office Word</Application>
  <DocSecurity>0</DocSecurity>
  <Lines>598</Lines>
  <Paragraphs>168</Paragraphs>
  <ScaleCrop>false</ScaleCrop>
  <Company/>
  <LinksUpToDate>false</LinksUpToDate>
  <CharactersWithSpaces>84228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Казеева Светлана Анатольевна</dc:creator>
  <cp:keywords/>
  <dc:description/>
  <cp:lastModifiedBy>Казеева Светлана Анатольевна</cp:lastModifiedBy>
  <cp:revision>3</cp:revision>
  <dcterms:created xsi:type="dcterms:W3CDTF">2016-12-22T06:04:00Z</dcterms:created>
  <dcterms:modified xsi:type="dcterms:W3CDTF">2016-12-22T06:04:00Z</dcterms:modified>
</cp:coreProperties>
</file>